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B17EB" w14:textId="3BB8EAF3" w:rsidR="00135146" w:rsidRPr="008C0E94" w:rsidRDefault="007D1681" w:rsidP="00135146">
      <w:pPr>
        <w:pStyle w:val="Sansinterligne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8C0E94">
        <w:rPr>
          <w:rFonts w:ascii="Times New Roman" w:hAnsi="Times New Roman"/>
          <w:b/>
          <w:sz w:val="28"/>
          <w:szCs w:val="28"/>
          <w:lang w:val="fr-FR"/>
        </w:rPr>
        <w:t>Jean-Christophe SCILIEN</w:t>
      </w:r>
    </w:p>
    <w:p w14:paraId="207FC82C" w14:textId="0F61F193" w:rsidR="008257DF" w:rsidRPr="008C0E94" w:rsidRDefault="00CE1F94" w:rsidP="00194FCF">
      <w:pPr>
        <w:pStyle w:val="Sansinterligne"/>
        <w:jc w:val="center"/>
        <w:rPr>
          <w:rFonts w:ascii="Times New Roman" w:hAnsi="Times New Roman"/>
          <w:sz w:val="28"/>
          <w:szCs w:val="28"/>
          <w:lang w:val="fr-FR"/>
        </w:rPr>
      </w:pPr>
      <w:r w:rsidRPr="008C0E94">
        <w:rPr>
          <w:rFonts w:ascii="Times New Roman" w:hAnsi="Times New Roman"/>
          <w:sz w:val="28"/>
          <w:szCs w:val="28"/>
          <w:lang w:val="fr-FR"/>
        </w:rPr>
        <w:t>Port</w:t>
      </w:r>
      <w:r w:rsidR="009C0465" w:rsidRPr="008C0E94">
        <w:rPr>
          <w:rFonts w:ascii="Times New Roman" w:hAnsi="Times New Roman"/>
          <w:sz w:val="28"/>
          <w:szCs w:val="28"/>
          <w:lang w:val="fr-FR"/>
        </w:rPr>
        <w:t xml:space="preserve">able </w:t>
      </w:r>
      <w:r w:rsidR="008257DF" w:rsidRPr="008C0E94">
        <w:rPr>
          <w:rFonts w:ascii="Times New Roman" w:hAnsi="Times New Roman"/>
          <w:sz w:val="28"/>
          <w:szCs w:val="28"/>
          <w:lang w:val="fr-FR"/>
        </w:rPr>
        <w:t xml:space="preserve">: +33 (0)6 </w:t>
      </w:r>
      <w:r w:rsidR="007D1681" w:rsidRPr="008C0E94">
        <w:rPr>
          <w:rFonts w:ascii="Times New Roman" w:hAnsi="Times New Roman"/>
          <w:sz w:val="28"/>
          <w:szCs w:val="28"/>
          <w:lang w:val="fr-FR"/>
        </w:rPr>
        <w:t xml:space="preserve">38 94 39 37 </w:t>
      </w:r>
    </w:p>
    <w:p w14:paraId="4066BE44" w14:textId="77777777" w:rsidR="00F67F54" w:rsidRDefault="00F67F54" w:rsidP="008257DF">
      <w:pPr>
        <w:pStyle w:val="Sansinterligne"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45513EC0" w14:textId="77777777" w:rsidR="00F67F54" w:rsidRDefault="008257DF" w:rsidP="008257DF">
      <w:pPr>
        <w:pStyle w:val="Sansinterligne"/>
        <w:jc w:val="center"/>
        <w:rPr>
          <w:rFonts w:ascii="Times New Roman" w:hAnsi="Times New Roman"/>
          <w:sz w:val="28"/>
          <w:szCs w:val="28"/>
          <w:lang w:val="fr-FR"/>
        </w:rPr>
      </w:pPr>
      <w:r w:rsidRPr="008C0E94">
        <w:rPr>
          <w:rFonts w:ascii="Times New Roman" w:hAnsi="Times New Roman"/>
          <w:sz w:val="28"/>
          <w:szCs w:val="28"/>
          <w:lang w:val="fr-FR"/>
        </w:rPr>
        <w:t>e-mail</w:t>
      </w:r>
      <w:r w:rsidR="003C509B" w:rsidRPr="008C0E94">
        <w:rPr>
          <w:rFonts w:ascii="Times New Roman" w:hAnsi="Times New Roman"/>
          <w:sz w:val="28"/>
          <w:szCs w:val="28"/>
          <w:lang w:val="fr-FR"/>
        </w:rPr>
        <w:t>s</w:t>
      </w:r>
      <w:r w:rsidR="00D14D90" w:rsidRPr="008C0E94">
        <w:rPr>
          <w:rFonts w:ascii="Times New Roman" w:hAnsi="Times New Roman"/>
          <w:sz w:val="28"/>
          <w:szCs w:val="28"/>
          <w:lang w:val="fr-FR"/>
        </w:rPr>
        <w:t xml:space="preserve"> : </w:t>
      </w:r>
      <w:hyperlink r:id="rId8" w:history="1">
        <w:r w:rsidR="003C509B" w:rsidRPr="008C0E94">
          <w:rPr>
            <w:rStyle w:val="Lienhypertexte"/>
            <w:rFonts w:ascii="Times New Roman" w:hAnsi="Times New Roman"/>
            <w:sz w:val="28"/>
            <w:szCs w:val="28"/>
            <w:lang w:val="fr-FR"/>
          </w:rPr>
          <w:t>jscilien@parisnanterre.fr</w:t>
        </w:r>
      </w:hyperlink>
      <w:r w:rsidR="003C509B" w:rsidRPr="008C0E94">
        <w:rPr>
          <w:rFonts w:ascii="Times New Roman" w:hAnsi="Times New Roman"/>
          <w:sz w:val="28"/>
          <w:szCs w:val="28"/>
          <w:lang w:val="fr-FR"/>
        </w:rPr>
        <w:t xml:space="preserve">, </w:t>
      </w:r>
    </w:p>
    <w:p w14:paraId="612F0777" w14:textId="595C4F0B" w:rsidR="008C02FE" w:rsidRPr="008C0E94" w:rsidRDefault="00000BD2" w:rsidP="008257DF">
      <w:pPr>
        <w:pStyle w:val="Sansinterligne"/>
        <w:jc w:val="center"/>
        <w:rPr>
          <w:rFonts w:ascii="Times New Roman" w:hAnsi="Times New Roman"/>
          <w:sz w:val="28"/>
          <w:szCs w:val="28"/>
          <w:lang w:val="fr-FR"/>
        </w:rPr>
      </w:pPr>
      <w:hyperlink r:id="rId9" w:history="1">
        <w:r w:rsidR="003C509B" w:rsidRPr="008C0E94">
          <w:rPr>
            <w:rStyle w:val="Lienhypertexte"/>
            <w:rFonts w:ascii="Times New Roman" w:hAnsi="Times New Roman"/>
            <w:sz w:val="28"/>
            <w:szCs w:val="28"/>
            <w:lang w:val="fr-FR"/>
          </w:rPr>
          <w:t>jscilien@hotmail.com</w:t>
        </w:r>
      </w:hyperlink>
      <w:r w:rsidR="003C509B" w:rsidRPr="008C0E94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0F0D804C" w14:textId="77777777" w:rsidR="002B3264" w:rsidRPr="006C6A31" w:rsidRDefault="002B3264" w:rsidP="00194FCF">
      <w:pPr>
        <w:pStyle w:val="Sansinterligne"/>
        <w:pBdr>
          <w:bottom w:val="single" w:sz="12" w:space="1" w:color="auto"/>
        </w:pBdr>
        <w:jc w:val="center"/>
        <w:rPr>
          <w:rFonts w:ascii="Times New Roman" w:hAnsi="Times New Roman"/>
          <w:lang w:val="fr-FR"/>
        </w:rPr>
      </w:pPr>
    </w:p>
    <w:p w14:paraId="43EA4354" w14:textId="77777777" w:rsidR="00194FCF" w:rsidRPr="006C6A31" w:rsidRDefault="00194FCF" w:rsidP="009416E6">
      <w:pPr>
        <w:pStyle w:val="Sansinterligne"/>
        <w:rPr>
          <w:rFonts w:ascii="Times New Roman" w:hAnsi="Times New Roman"/>
          <w:lang w:val="fr-FR"/>
        </w:rPr>
      </w:pPr>
    </w:p>
    <w:p w14:paraId="07ACF7C5" w14:textId="706E3D63" w:rsidR="00135146" w:rsidRPr="006C6A31" w:rsidRDefault="001E2993" w:rsidP="00135146">
      <w:pPr>
        <w:pStyle w:val="Sansinterligne"/>
        <w:jc w:val="both"/>
        <w:rPr>
          <w:rFonts w:ascii="Times New Roman" w:hAnsi="Times New Roman"/>
          <w:b/>
          <w:sz w:val="20"/>
          <w:szCs w:val="20"/>
          <w:lang w:val="fr-FR"/>
        </w:rPr>
      </w:pPr>
      <w:r>
        <w:rPr>
          <w:rFonts w:ascii="Times New Roman" w:hAnsi="Times New Roman"/>
          <w:b/>
          <w:sz w:val="20"/>
          <w:szCs w:val="20"/>
          <w:lang w:val="fr-FR"/>
        </w:rPr>
        <w:t>TITRES ET DIPLÔMES</w:t>
      </w:r>
    </w:p>
    <w:p w14:paraId="11A9E236" w14:textId="77777777" w:rsidR="00DE5355" w:rsidRPr="001E2993" w:rsidRDefault="00DE5355" w:rsidP="00135146">
      <w:pPr>
        <w:pStyle w:val="Sansinterligne"/>
        <w:jc w:val="both"/>
        <w:rPr>
          <w:rFonts w:ascii="Times New Roman" w:hAnsi="Times New Roman"/>
          <w:b/>
          <w:sz w:val="16"/>
          <w:szCs w:val="16"/>
          <w:lang w:val="fr-FR"/>
        </w:rPr>
      </w:pPr>
    </w:p>
    <w:p w14:paraId="6EF44616" w14:textId="0722E75F" w:rsidR="004905B2" w:rsidRPr="00C545E9" w:rsidRDefault="007D1681" w:rsidP="00EB7DBB">
      <w:pPr>
        <w:widowControl w:val="0"/>
        <w:numPr>
          <w:ilvl w:val="0"/>
          <w:numId w:val="13"/>
        </w:numPr>
        <w:spacing w:after="80" w:line="20" w:lineRule="atLeast"/>
        <w:jc w:val="both"/>
        <w:rPr>
          <w:rFonts w:ascii="Times New Roman" w:hAnsi="Times New Roman"/>
          <w:lang w:val="fr-FR"/>
        </w:rPr>
      </w:pPr>
      <w:r w:rsidRPr="00C545E9">
        <w:rPr>
          <w:rFonts w:ascii="Times New Roman" w:hAnsi="Times New Roman"/>
          <w:b/>
          <w:lang w:val="fr-FR"/>
        </w:rPr>
        <w:t>2</w:t>
      </w:r>
      <w:r w:rsidR="009B0214" w:rsidRPr="00C545E9">
        <w:rPr>
          <w:rFonts w:ascii="Times New Roman" w:hAnsi="Times New Roman"/>
          <w:b/>
          <w:lang w:val="fr-FR"/>
        </w:rPr>
        <w:t>0</w:t>
      </w:r>
      <w:r w:rsidR="00403BD5" w:rsidRPr="00C545E9">
        <w:rPr>
          <w:rFonts w:ascii="Times New Roman" w:hAnsi="Times New Roman"/>
          <w:b/>
          <w:lang w:val="fr-FR"/>
        </w:rPr>
        <w:t>18</w:t>
      </w:r>
      <w:r w:rsidR="003C52D0" w:rsidRPr="00C545E9">
        <w:rPr>
          <w:rFonts w:ascii="Times New Roman" w:hAnsi="Times New Roman"/>
          <w:b/>
          <w:lang w:val="fr-FR"/>
        </w:rPr>
        <w:t xml:space="preserve"> </w:t>
      </w:r>
      <w:r w:rsidR="00F24F68" w:rsidRPr="00C545E9">
        <w:rPr>
          <w:rFonts w:ascii="Times New Roman" w:hAnsi="Times New Roman"/>
          <w:lang w:val="fr-FR"/>
        </w:rPr>
        <w:t xml:space="preserve">: </w:t>
      </w:r>
      <w:r w:rsidR="00645EC6" w:rsidRPr="00C545E9">
        <w:rPr>
          <w:rFonts w:ascii="Times New Roman" w:hAnsi="Times New Roman"/>
          <w:lang w:val="fr-FR"/>
        </w:rPr>
        <w:t xml:space="preserve"> </w:t>
      </w:r>
      <w:r w:rsidR="00500CAC">
        <w:rPr>
          <w:rFonts w:ascii="Times New Roman" w:hAnsi="Times New Roman"/>
          <w:lang w:val="fr-FR"/>
        </w:rPr>
        <w:t>Thèse de Doctorat en</w:t>
      </w:r>
      <w:r w:rsidR="0019103F" w:rsidRPr="00C545E9">
        <w:rPr>
          <w:rFonts w:ascii="Times New Roman" w:hAnsi="Times New Roman"/>
          <w:lang w:val="fr-FR"/>
        </w:rPr>
        <w:t xml:space="preserve"> Sciences de Gestion</w:t>
      </w:r>
      <w:r w:rsidR="00500CAC">
        <w:rPr>
          <w:rFonts w:ascii="Times New Roman" w:hAnsi="Times New Roman"/>
          <w:lang w:val="fr-FR"/>
        </w:rPr>
        <w:t xml:space="preserve">, soutenue le 14 décembre à l’Université de </w:t>
      </w:r>
      <w:r w:rsidR="0019103F" w:rsidRPr="00C545E9">
        <w:rPr>
          <w:rFonts w:ascii="Times New Roman" w:hAnsi="Times New Roman"/>
          <w:lang w:val="fr-FR"/>
        </w:rPr>
        <w:t>Paris Nanterre</w:t>
      </w:r>
      <w:r w:rsidR="00500CAC">
        <w:rPr>
          <w:rFonts w:ascii="Times New Roman" w:hAnsi="Times New Roman"/>
          <w:lang w:val="fr-FR"/>
        </w:rPr>
        <w:t xml:space="preserve"> </w:t>
      </w:r>
    </w:p>
    <w:p w14:paraId="7E8B66FE" w14:textId="7CD201C5" w:rsidR="00757143" w:rsidRDefault="00500CAC" w:rsidP="00EB7DBB">
      <w:pPr>
        <w:widowControl w:val="0"/>
        <w:spacing w:after="80" w:line="20" w:lineRule="atLeast"/>
        <w:ind w:left="567"/>
        <w:jc w:val="both"/>
        <w:rPr>
          <w:rFonts w:ascii="Times New Roman" w:hAnsi="Times New Roman"/>
          <w:b/>
          <w:sz w:val="20"/>
          <w:szCs w:val="20"/>
          <w:lang w:val="fr-FR"/>
        </w:rPr>
      </w:pPr>
      <w:r>
        <w:rPr>
          <w:rFonts w:ascii="Times New Roman" w:hAnsi="Times New Roman"/>
          <w:lang w:val="fr-FR"/>
        </w:rPr>
        <w:t>« </w:t>
      </w:r>
      <w:r w:rsidRPr="00500CAC">
        <w:rPr>
          <w:rFonts w:ascii="Times New Roman" w:hAnsi="Times New Roman"/>
          <w:lang w:val="fr-FR"/>
        </w:rPr>
        <w:t>Les plans sociaux successifs, analyse des processus et des parties prenantes</w:t>
      </w:r>
      <w:r w:rsidR="005345DB">
        <w:rPr>
          <w:rFonts w:ascii="Times New Roman" w:hAnsi="Times New Roman"/>
          <w:lang w:val="fr-FR"/>
        </w:rPr>
        <w:t xml:space="preserve"> : le cas du secteur automobile </w:t>
      </w:r>
      <w:r>
        <w:rPr>
          <w:rFonts w:ascii="Times New Roman" w:hAnsi="Times New Roman"/>
          <w:lang w:val="fr-FR"/>
        </w:rPr>
        <w:t>»</w:t>
      </w:r>
      <w:r w:rsidRPr="00500CAC">
        <w:rPr>
          <w:rFonts w:ascii="Times New Roman" w:hAnsi="Times New Roman"/>
          <w:lang w:val="fr-FR"/>
        </w:rPr>
        <w:t xml:space="preserve">. </w:t>
      </w:r>
      <w:r w:rsidR="00FC034B" w:rsidRPr="005643FB">
        <w:rPr>
          <w:rFonts w:ascii="Times New Roman" w:hAnsi="Times New Roman"/>
          <w:b/>
          <w:sz w:val="20"/>
          <w:szCs w:val="20"/>
          <w:lang w:val="fr-FR"/>
        </w:rPr>
        <w:t>Mention</w:t>
      </w:r>
      <w:r w:rsidR="0019103F" w:rsidRPr="005643FB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r w:rsidR="00FC034B" w:rsidRPr="005643FB">
        <w:rPr>
          <w:rFonts w:ascii="Times New Roman" w:hAnsi="Times New Roman"/>
          <w:b/>
          <w:sz w:val="20"/>
          <w:szCs w:val="20"/>
          <w:lang w:val="fr-FR"/>
        </w:rPr>
        <w:t>p</w:t>
      </w:r>
      <w:r w:rsidR="00480DE9" w:rsidRPr="005643FB">
        <w:rPr>
          <w:rFonts w:ascii="Times New Roman" w:hAnsi="Times New Roman"/>
          <w:b/>
          <w:sz w:val="20"/>
          <w:szCs w:val="20"/>
          <w:lang w:val="fr-FR"/>
        </w:rPr>
        <w:t>roposition pour</w:t>
      </w:r>
      <w:r w:rsidR="00A25DD7" w:rsidRPr="005643FB">
        <w:rPr>
          <w:rFonts w:ascii="Times New Roman" w:hAnsi="Times New Roman"/>
          <w:b/>
          <w:sz w:val="20"/>
          <w:szCs w:val="20"/>
          <w:lang w:val="fr-FR"/>
        </w:rPr>
        <w:t xml:space="preserve"> prix de thèse</w:t>
      </w:r>
      <w:r w:rsidR="009B0214" w:rsidRPr="005643FB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</w:p>
    <w:p w14:paraId="3D57FA73" w14:textId="4CE612A0" w:rsidR="00F24F68" w:rsidRDefault="00053CD2" w:rsidP="00EB7DBB">
      <w:pPr>
        <w:widowControl w:val="0"/>
        <w:numPr>
          <w:ilvl w:val="1"/>
          <w:numId w:val="13"/>
        </w:numPr>
        <w:spacing w:after="80" w:line="20" w:lineRule="atLeast"/>
        <w:jc w:val="both"/>
        <w:rPr>
          <w:rFonts w:ascii="Times New Roman" w:hAnsi="Times New Roman"/>
          <w:sz w:val="20"/>
          <w:szCs w:val="20"/>
          <w:lang w:val="fr-FR"/>
        </w:rPr>
      </w:pPr>
      <w:r w:rsidRPr="00053CD2">
        <w:rPr>
          <w:rFonts w:ascii="Times New Roman" w:hAnsi="Times New Roman"/>
          <w:sz w:val="20"/>
          <w:szCs w:val="20"/>
          <w:lang w:val="fr-FR"/>
        </w:rPr>
        <w:t>Directeur</w:t>
      </w:r>
      <w:r w:rsidR="00977C50">
        <w:rPr>
          <w:rFonts w:ascii="Times New Roman" w:hAnsi="Times New Roman"/>
          <w:sz w:val="20"/>
          <w:szCs w:val="20"/>
          <w:lang w:val="fr-FR"/>
        </w:rPr>
        <w:t xml:space="preserve"> de thèse </w:t>
      </w:r>
      <w:r w:rsidR="00977C50">
        <w:rPr>
          <w:rFonts w:ascii="Times New Roman" w:hAnsi="Times New Roman"/>
          <w:sz w:val="20"/>
          <w:szCs w:val="20"/>
          <w:lang w:val="fr-FR"/>
        </w:rPr>
        <w:tab/>
      </w:r>
      <w:r w:rsidRPr="00053CD2">
        <w:rPr>
          <w:rFonts w:ascii="Times New Roman" w:hAnsi="Times New Roman"/>
          <w:sz w:val="20"/>
          <w:szCs w:val="20"/>
          <w:lang w:val="fr-FR"/>
        </w:rPr>
        <w:t>: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CE1F94" w:rsidRPr="006C6A31">
        <w:rPr>
          <w:rFonts w:ascii="Times New Roman" w:hAnsi="Times New Roman"/>
          <w:sz w:val="20"/>
          <w:szCs w:val="20"/>
          <w:lang w:val="fr-FR"/>
        </w:rPr>
        <w:t xml:space="preserve">Professeur </w:t>
      </w:r>
      <w:r w:rsidR="00C1674D">
        <w:rPr>
          <w:rFonts w:ascii="Times New Roman" w:hAnsi="Times New Roman"/>
          <w:sz w:val="20"/>
          <w:szCs w:val="20"/>
          <w:lang w:val="fr-FR"/>
        </w:rPr>
        <w:t>Philippe DESSERTINE</w:t>
      </w:r>
      <w:r w:rsidR="00977C50">
        <w:rPr>
          <w:rFonts w:ascii="Times New Roman" w:hAnsi="Times New Roman"/>
          <w:sz w:val="20"/>
          <w:szCs w:val="20"/>
          <w:lang w:val="fr-FR"/>
        </w:rPr>
        <w:t xml:space="preserve"> -</w:t>
      </w:r>
      <w:r w:rsidR="00480DE9">
        <w:rPr>
          <w:rFonts w:ascii="Times New Roman" w:hAnsi="Times New Roman"/>
          <w:sz w:val="20"/>
          <w:szCs w:val="20"/>
          <w:lang w:val="fr-FR"/>
        </w:rPr>
        <w:t xml:space="preserve"> IAE</w:t>
      </w:r>
      <w:r w:rsidR="00CE1F94" w:rsidRPr="006C6A31">
        <w:rPr>
          <w:rFonts w:ascii="Times New Roman" w:hAnsi="Times New Roman"/>
          <w:sz w:val="20"/>
          <w:szCs w:val="20"/>
          <w:lang w:val="fr-FR"/>
        </w:rPr>
        <w:t xml:space="preserve"> de Paris</w:t>
      </w:r>
      <w:r w:rsidR="001768B2">
        <w:rPr>
          <w:rFonts w:ascii="Times New Roman" w:hAnsi="Times New Roman"/>
          <w:sz w:val="20"/>
          <w:szCs w:val="20"/>
          <w:lang w:val="fr-FR"/>
        </w:rPr>
        <w:t xml:space="preserve"> I Panthéon Sorbonne</w:t>
      </w:r>
    </w:p>
    <w:p w14:paraId="5F087350" w14:textId="77777777" w:rsidR="00257D53" w:rsidRPr="00257D53" w:rsidRDefault="00257D53" w:rsidP="00EB7DBB">
      <w:pPr>
        <w:pStyle w:val="Paragraphedeliste"/>
        <w:numPr>
          <w:ilvl w:val="1"/>
          <w:numId w:val="13"/>
        </w:numPr>
        <w:spacing w:after="80" w:line="20" w:lineRule="atLeast"/>
        <w:rPr>
          <w:rFonts w:ascii="Times New Roman" w:hAnsi="Times New Roman"/>
          <w:sz w:val="20"/>
          <w:szCs w:val="20"/>
          <w:lang w:val="fr-FR"/>
        </w:rPr>
      </w:pPr>
      <w:r w:rsidRPr="00257D53">
        <w:rPr>
          <w:rFonts w:ascii="Times New Roman" w:hAnsi="Times New Roman"/>
          <w:sz w:val="20"/>
          <w:szCs w:val="20"/>
          <w:lang w:val="fr-FR"/>
        </w:rPr>
        <w:t xml:space="preserve">Président du Jury </w:t>
      </w:r>
      <w:r w:rsidRPr="00257D53">
        <w:rPr>
          <w:rFonts w:ascii="Times New Roman" w:hAnsi="Times New Roman"/>
          <w:sz w:val="20"/>
          <w:szCs w:val="20"/>
          <w:lang w:val="fr-FR"/>
        </w:rPr>
        <w:tab/>
        <w:t xml:space="preserve">: Professeur Eric PEZET – Université de Paris Nanterre </w:t>
      </w:r>
    </w:p>
    <w:p w14:paraId="0846BDFB" w14:textId="68C51110" w:rsidR="00DA76F1" w:rsidRPr="00757143" w:rsidRDefault="00053CD2" w:rsidP="00EB7DBB">
      <w:pPr>
        <w:widowControl w:val="0"/>
        <w:numPr>
          <w:ilvl w:val="1"/>
          <w:numId w:val="13"/>
        </w:numPr>
        <w:spacing w:after="80" w:line="20" w:lineRule="atLeast"/>
        <w:jc w:val="both"/>
        <w:rPr>
          <w:rFonts w:ascii="Times New Roman" w:hAnsi="Times New Roman"/>
          <w:sz w:val="20"/>
          <w:szCs w:val="20"/>
          <w:lang w:val="fr-FR"/>
        </w:rPr>
      </w:pPr>
      <w:r w:rsidRPr="00053CD2">
        <w:rPr>
          <w:rFonts w:ascii="Times New Roman" w:hAnsi="Times New Roman"/>
          <w:sz w:val="20"/>
          <w:szCs w:val="20"/>
          <w:lang w:val="fr-FR"/>
        </w:rPr>
        <w:t>Rapporteur </w:t>
      </w:r>
      <w:r>
        <w:rPr>
          <w:rFonts w:ascii="Times New Roman" w:hAnsi="Times New Roman"/>
          <w:sz w:val="20"/>
          <w:szCs w:val="20"/>
          <w:lang w:val="fr-FR"/>
        </w:rPr>
        <w:tab/>
      </w:r>
      <w:r>
        <w:rPr>
          <w:rFonts w:ascii="Times New Roman" w:hAnsi="Times New Roman"/>
          <w:sz w:val="20"/>
          <w:szCs w:val="20"/>
          <w:lang w:val="fr-FR"/>
        </w:rPr>
        <w:tab/>
      </w:r>
      <w:r w:rsidRPr="00053CD2">
        <w:rPr>
          <w:rFonts w:ascii="Times New Roman" w:hAnsi="Times New Roman"/>
          <w:sz w:val="20"/>
          <w:szCs w:val="20"/>
          <w:lang w:val="fr-FR"/>
        </w:rPr>
        <w:t xml:space="preserve">: </w:t>
      </w:r>
      <w:r w:rsidR="00757143">
        <w:rPr>
          <w:rFonts w:ascii="Times New Roman" w:hAnsi="Times New Roman"/>
          <w:sz w:val="20"/>
          <w:szCs w:val="20"/>
          <w:lang w:val="fr-FR"/>
        </w:rPr>
        <w:t>Professeur</w:t>
      </w:r>
      <w:r w:rsidR="00C1674D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5C11A7">
        <w:rPr>
          <w:rFonts w:ascii="Times New Roman" w:hAnsi="Times New Roman"/>
          <w:sz w:val="20"/>
          <w:szCs w:val="20"/>
          <w:lang w:val="fr-FR"/>
        </w:rPr>
        <w:t xml:space="preserve">Frédéric </w:t>
      </w:r>
      <w:r w:rsidR="00C1674D">
        <w:rPr>
          <w:rFonts w:ascii="Times New Roman" w:hAnsi="Times New Roman"/>
          <w:sz w:val="20"/>
          <w:szCs w:val="20"/>
          <w:lang w:val="fr-FR"/>
        </w:rPr>
        <w:t>GAUTIER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757143">
        <w:rPr>
          <w:rFonts w:ascii="Times New Roman" w:hAnsi="Times New Roman"/>
          <w:sz w:val="20"/>
          <w:szCs w:val="20"/>
          <w:lang w:val="fr-FR"/>
        </w:rPr>
        <w:t xml:space="preserve">- </w:t>
      </w:r>
      <w:r w:rsidR="00757143" w:rsidRPr="00757143">
        <w:rPr>
          <w:rFonts w:ascii="Times New Roman" w:hAnsi="Times New Roman"/>
          <w:sz w:val="20"/>
          <w:szCs w:val="20"/>
          <w:lang w:val="fr-FR"/>
        </w:rPr>
        <w:t>I</w:t>
      </w:r>
      <w:r w:rsidR="004B480A">
        <w:rPr>
          <w:rFonts w:ascii="Times New Roman" w:hAnsi="Times New Roman"/>
          <w:sz w:val="20"/>
          <w:szCs w:val="20"/>
          <w:lang w:val="fr-FR"/>
        </w:rPr>
        <w:t>AE de Paris I Panthéon Sorbonne</w:t>
      </w:r>
    </w:p>
    <w:p w14:paraId="0967346E" w14:textId="51214772" w:rsidR="00053CD2" w:rsidRDefault="00757143" w:rsidP="00EB7DBB">
      <w:pPr>
        <w:widowControl w:val="0"/>
        <w:numPr>
          <w:ilvl w:val="1"/>
          <w:numId w:val="13"/>
        </w:numPr>
        <w:spacing w:after="80" w:line="20" w:lineRule="atLeast"/>
        <w:jc w:val="both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 xml:space="preserve">Rapporteur </w:t>
      </w:r>
      <w:r>
        <w:rPr>
          <w:rFonts w:ascii="Times New Roman" w:hAnsi="Times New Roman"/>
          <w:sz w:val="20"/>
          <w:szCs w:val="20"/>
          <w:lang w:val="fr-FR"/>
        </w:rPr>
        <w:tab/>
      </w:r>
      <w:r>
        <w:rPr>
          <w:rFonts w:ascii="Times New Roman" w:hAnsi="Times New Roman"/>
          <w:sz w:val="20"/>
          <w:szCs w:val="20"/>
          <w:lang w:val="fr-FR"/>
        </w:rPr>
        <w:tab/>
        <w:t>: Professeur</w:t>
      </w:r>
      <w:r w:rsidR="00DA76F1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5C11A7">
        <w:rPr>
          <w:rFonts w:ascii="Times New Roman" w:hAnsi="Times New Roman"/>
          <w:sz w:val="20"/>
          <w:szCs w:val="20"/>
          <w:lang w:val="fr-FR"/>
        </w:rPr>
        <w:t xml:space="preserve">Christian </w:t>
      </w:r>
      <w:r w:rsidR="00053CD2">
        <w:rPr>
          <w:rFonts w:ascii="Times New Roman" w:hAnsi="Times New Roman"/>
          <w:sz w:val="20"/>
          <w:szCs w:val="20"/>
          <w:lang w:val="fr-FR"/>
        </w:rPr>
        <w:t>P</w:t>
      </w:r>
      <w:r w:rsidR="00C1674D">
        <w:rPr>
          <w:rFonts w:ascii="Times New Roman" w:hAnsi="Times New Roman"/>
          <w:sz w:val="20"/>
          <w:szCs w:val="20"/>
          <w:lang w:val="fr-FR"/>
        </w:rPr>
        <w:t>RAT DIT HAURET</w:t>
      </w:r>
      <w:r>
        <w:rPr>
          <w:rFonts w:ascii="Times New Roman" w:hAnsi="Times New Roman"/>
          <w:sz w:val="20"/>
          <w:szCs w:val="20"/>
          <w:lang w:val="fr-FR"/>
        </w:rPr>
        <w:t xml:space="preserve"> – IAE de Bordeaux </w:t>
      </w:r>
    </w:p>
    <w:p w14:paraId="6784736B" w14:textId="41ECE6E0" w:rsidR="009B0214" w:rsidRDefault="00E52AF2" w:rsidP="00EB7DBB">
      <w:pPr>
        <w:widowControl w:val="0"/>
        <w:numPr>
          <w:ilvl w:val="0"/>
          <w:numId w:val="13"/>
        </w:numPr>
        <w:spacing w:after="80" w:line="20" w:lineRule="atLeast"/>
        <w:ind w:left="567"/>
        <w:jc w:val="both"/>
        <w:rPr>
          <w:rFonts w:ascii="Times New Roman" w:hAnsi="Times New Roman"/>
          <w:sz w:val="20"/>
          <w:szCs w:val="20"/>
          <w:lang w:val="fr-FR"/>
        </w:rPr>
      </w:pPr>
      <w:r w:rsidRPr="00977C50">
        <w:rPr>
          <w:rFonts w:ascii="Times New Roman" w:hAnsi="Times New Roman"/>
          <w:sz w:val="20"/>
          <w:szCs w:val="20"/>
          <w:lang w:val="fr-FR"/>
        </w:rPr>
        <w:t>Concours</w:t>
      </w:r>
      <w:r w:rsidR="00E27A7B">
        <w:rPr>
          <w:rFonts w:ascii="Times New Roman" w:hAnsi="Times New Roman"/>
          <w:sz w:val="20"/>
          <w:szCs w:val="20"/>
          <w:lang w:val="fr-FR"/>
        </w:rPr>
        <w:t xml:space="preserve"> d’Agrégation externe </w:t>
      </w:r>
      <w:r w:rsidR="00EB7DBB">
        <w:rPr>
          <w:rFonts w:ascii="Times New Roman" w:hAnsi="Times New Roman"/>
          <w:sz w:val="20"/>
          <w:szCs w:val="20"/>
          <w:lang w:val="fr-FR"/>
        </w:rPr>
        <w:t>(</w:t>
      </w:r>
      <w:r w:rsidR="004260C9">
        <w:rPr>
          <w:rFonts w:ascii="Times New Roman" w:hAnsi="Times New Roman"/>
          <w:sz w:val="20"/>
          <w:szCs w:val="20"/>
          <w:lang w:val="fr-FR"/>
        </w:rPr>
        <w:t>Option B</w:t>
      </w:r>
      <w:r w:rsidR="000F0EE0">
        <w:rPr>
          <w:rFonts w:ascii="Times New Roman" w:hAnsi="Times New Roman"/>
          <w:sz w:val="20"/>
          <w:szCs w:val="20"/>
          <w:lang w:val="fr-FR"/>
        </w:rPr>
        <w:t>, Juillet</w:t>
      </w:r>
      <w:r w:rsidR="00EB7DBB">
        <w:rPr>
          <w:rFonts w:ascii="Times New Roman" w:hAnsi="Times New Roman"/>
          <w:sz w:val="20"/>
          <w:szCs w:val="20"/>
          <w:lang w:val="fr-FR"/>
        </w:rPr>
        <w:t>)</w:t>
      </w:r>
      <w:r w:rsidR="00257D53">
        <w:rPr>
          <w:rFonts w:ascii="Times New Roman" w:hAnsi="Times New Roman"/>
          <w:sz w:val="20"/>
          <w:szCs w:val="20"/>
          <w:lang w:val="fr-FR"/>
        </w:rPr>
        <w:t xml:space="preserve"> – Diplômé Expert-Comptable</w:t>
      </w:r>
    </w:p>
    <w:p w14:paraId="6B2C6E56" w14:textId="15A7913C" w:rsidR="00E52AF2" w:rsidRDefault="00E52AF2" w:rsidP="00EB7DBB">
      <w:pPr>
        <w:widowControl w:val="0"/>
        <w:numPr>
          <w:ilvl w:val="0"/>
          <w:numId w:val="13"/>
        </w:numPr>
        <w:spacing w:after="80" w:line="20" w:lineRule="atLeast"/>
        <w:ind w:left="567"/>
        <w:jc w:val="both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 xml:space="preserve">DEA 124 </w:t>
      </w:r>
      <w:r w:rsidR="00F6332D">
        <w:rPr>
          <w:rFonts w:ascii="Times New Roman" w:hAnsi="Times New Roman"/>
          <w:sz w:val="20"/>
          <w:szCs w:val="20"/>
          <w:lang w:val="fr-FR"/>
        </w:rPr>
        <w:t>« </w:t>
      </w:r>
      <w:r>
        <w:rPr>
          <w:rFonts w:ascii="Times New Roman" w:hAnsi="Times New Roman"/>
          <w:sz w:val="20"/>
          <w:szCs w:val="20"/>
          <w:lang w:val="fr-FR"/>
        </w:rPr>
        <w:t>Comptabilité Décision Contrôle</w:t>
      </w:r>
      <w:r w:rsidR="00F6332D">
        <w:rPr>
          <w:rFonts w:ascii="Times New Roman" w:hAnsi="Times New Roman"/>
          <w:sz w:val="20"/>
          <w:szCs w:val="20"/>
          <w:lang w:val="fr-FR"/>
        </w:rPr>
        <w:t> »</w:t>
      </w:r>
      <w:r w:rsidR="00645EC6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E27A7B">
        <w:rPr>
          <w:rFonts w:ascii="Times New Roman" w:hAnsi="Times New Roman"/>
          <w:sz w:val="20"/>
          <w:szCs w:val="20"/>
          <w:lang w:val="fr-FR"/>
        </w:rPr>
        <w:tab/>
      </w:r>
      <w:r w:rsidR="00645EC6">
        <w:rPr>
          <w:rFonts w:ascii="Times New Roman" w:hAnsi="Times New Roman"/>
          <w:sz w:val="20"/>
          <w:szCs w:val="20"/>
          <w:lang w:val="fr-FR"/>
        </w:rPr>
        <w:tab/>
      </w:r>
      <w:r>
        <w:rPr>
          <w:rFonts w:ascii="Times New Roman" w:hAnsi="Times New Roman"/>
          <w:sz w:val="20"/>
          <w:szCs w:val="20"/>
          <w:lang w:val="fr-FR"/>
        </w:rPr>
        <w:t xml:space="preserve">– Paris Dauphine </w:t>
      </w:r>
      <w:r w:rsidR="00645EC6">
        <w:rPr>
          <w:rFonts w:ascii="Times New Roman" w:hAnsi="Times New Roman"/>
          <w:sz w:val="20"/>
          <w:szCs w:val="20"/>
          <w:lang w:val="fr-FR"/>
        </w:rPr>
        <w:t>–</w:t>
      </w:r>
      <w:r w:rsidR="00053CD2">
        <w:rPr>
          <w:rFonts w:ascii="Times New Roman" w:hAnsi="Times New Roman"/>
          <w:sz w:val="20"/>
          <w:szCs w:val="20"/>
          <w:lang w:val="fr-FR"/>
        </w:rPr>
        <w:t xml:space="preserve"> Mention</w:t>
      </w:r>
    </w:p>
    <w:p w14:paraId="0B9C4C95" w14:textId="77777777" w:rsidR="007044C9" w:rsidRPr="007044C9" w:rsidRDefault="007044C9" w:rsidP="007044C9">
      <w:pPr>
        <w:widowControl w:val="0"/>
        <w:ind w:left="567"/>
        <w:jc w:val="both"/>
        <w:rPr>
          <w:rFonts w:ascii="Times New Roman" w:hAnsi="Times New Roman"/>
          <w:b/>
          <w:sz w:val="20"/>
          <w:szCs w:val="20"/>
          <w:lang w:val="fr-FR"/>
        </w:rPr>
      </w:pPr>
    </w:p>
    <w:p w14:paraId="0632B97D" w14:textId="77777777" w:rsidR="007044C9" w:rsidRPr="007044C9" w:rsidRDefault="007044C9" w:rsidP="007044C9">
      <w:pPr>
        <w:widowControl w:val="0"/>
        <w:ind w:left="567"/>
        <w:jc w:val="both"/>
        <w:rPr>
          <w:rFonts w:ascii="Times New Roman" w:hAnsi="Times New Roman"/>
          <w:b/>
          <w:sz w:val="20"/>
          <w:szCs w:val="20"/>
          <w:lang w:val="fr-FR"/>
        </w:rPr>
      </w:pPr>
    </w:p>
    <w:p w14:paraId="63029D37" w14:textId="2B1095B3" w:rsidR="007044C9" w:rsidRPr="000E5D19" w:rsidRDefault="007044C9" w:rsidP="007044C9">
      <w:pPr>
        <w:widowControl w:val="0"/>
        <w:pBdr>
          <w:bottom w:val="single" w:sz="6" w:space="1" w:color="auto"/>
        </w:pBd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0E5D19">
        <w:rPr>
          <w:rFonts w:ascii="Times New Roman" w:hAnsi="Times New Roman"/>
          <w:b/>
          <w:sz w:val="28"/>
          <w:szCs w:val="28"/>
          <w:lang w:val="fr-FR"/>
        </w:rPr>
        <w:t>RECHERCHE</w:t>
      </w:r>
      <w:r w:rsidR="003A03F5">
        <w:rPr>
          <w:rFonts w:ascii="Times New Roman" w:hAnsi="Times New Roman"/>
          <w:b/>
          <w:sz w:val="28"/>
          <w:szCs w:val="28"/>
          <w:lang w:val="fr-FR"/>
        </w:rPr>
        <w:t xml:space="preserve"> – classement chronologique </w:t>
      </w:r>
    </w:p>
    <w:p w14:paraId="32DA152F" w14:textId="77777777" w:rsidR="000E5D19" w:rsidRPr="007044C9" w:rsidRDefault="000E5D19" w:rsidP="007044C9">
      <w:pPr>
        <w:widowControl w:val="0"/>
        <w:ind w:left="567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212A3F6F" w14:textId="62117035" w:rsidR="002B3264" w:rsidRDefault="002B3264">
      <w:pPr>
        <w:rPr>
          <w:rFonts w:ascii="Times New Roman" w:hAnsi="Times New Roman"/>
          <w:sz w:val="20"/>
          <w:szCs w:val="20"/>
          <w:lang w:val="fr-FR"/>
        </w:rPr>
      </w:pPr>
    </w:p>
    <w:p w14:paraId="7413DB53" w14:textId="2CDC91D4" w:rsidR="00B92C56" w:rsidRPr="0016198B" w:rsidRDefault="002B3264" w:rsidP="000B3418">
      <w:pPr>
        <w:widowControl w:val="0"/>
        <w:jc w:val="both"/>
        <w:rPr>
          <w:rFonts w:ascii="Times New Roman" w:hAnsi="Times New Roman"/>
          <w:b/>
          <w:sz w:val="40"/>
          <w:szCs w:val="40"/>
          <w:u w:val="single"/>
          <w:lang w:val="fr-FR"/>
        </w:rPr>
      </w:pPr>
      <w:r w:rsidRPr="0016198B">
        <w:rPr>
          <w:rFonts w:ascii="Times New Roman" w:hAnsi="Times New Roman"/>
          <w:b/>
          <w:sz w:val="40"/>
          <w:szCs w:val="40"/>
          <w:u w:val="single"/>
          <w:lang w:val="fr-FR"/>
        </w:rPr>
        <w:t xml:space="preserve">2020 : </w:t>
      </w:r>
    </w:p>
    <w:p w14:paraId="7703551C" w14:textId="77777777" w:rsidR="003A03F5" w:rsidRDefault="003A03F5" w:rsidP="00761632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1F23B0E7" w14:textId="67E92A29" w:rsidR="00761632" w:rsidRPr="00761632" w:rsidRDefault="00761632" w:rsidP="00761632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761632">
        <w:rPr>
          <w:rFonts w:ascii="Times New Roman" w:hAnsi="Times New Roman"/>
          <w:b/>
          <w:sz w:val="28"/>
          <w:szCs w:val="28"/>
          <w:lang w:val="fr-FR"/>
        </w:rPr>
        <w:t>Communications</w:t>
      </w:r>
    </w:p>
    <w:p w14:paraId="6C4BF64E" w14:textId="77777777" w:rsidR="00761632" w:rsidRDefault="00761632" w:rsidP="00761632">
      <w:pPr>
        <w:jc w:val="both"/>
        <w:rPr>
          <w:rFonts w:ascii="Times New Roman" w:hAnsi="Times New Roman"/>
          <w:sz w:val="22"/>
          <w:szCs w:val="22"/>
          <w:lang w:val="fr-FR"/>
        </w:rPr>
      </w:pPr>
    </w:p>
    <w:p w14:paraId="369ECEBF" w14:textId="4AC5F1CE" w:rsidR="002B3264" w:rsidRPr="002B3264" w:rsidRDefault="0016198B" w:rsidP="00761632">
      <w:pPr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1)-</w:t>
      </w:r>
      <w:r w:rsidR="002B3264" w:rsidRPr="002B3264">
        <w:rPr>
          <w:rFonts w:ascii="Times New Roman" w:hAnsi="Times New Roman"/>
          <w:sz w:val="22"/>
          <w:szCs w:val="22"/>
          <w:lang w:val="fr-FR"/>
        </w:rPr>
        <w:t xml:space="preserve">Contribution à une histoire de la prise de décision de fermeture de </w:t>
      </w:r>
      <w:r>
        <w:rPr>
          <w:rFonts w:ascii="Times New Roman" w:hAnsi="Times New Roman"/>
          <w:sz w:val="22"/>
          <w:szCs w:val="22"/>
          <w:lang w:val="fr-FR"/>
        </w:rPr>
        <w:t>Renault Billancourt (1984-1992)</w:t>
      </w:r>
      <w:r w:rsidR="002B3264" w:rsidRPr="002B3264">
        <w:rPr>
          <w:rFonts w:ascii="Times New Roman" w:hAnsi="Times New Roman"/>
          <w:sz w:val="22"/>
          <w:szCs w:val="22"/>
          <w:lang w:val="fr-FR"/>
        </w:rPr>
        <w:t>: une analyse exploratoire de réseaux égocentrés, la genèse d’un processus de désindustrialisation</w:t>
      </w:r>
      <w:r w:rsidR="002B3264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2B3264" w:rsidRPr="00761632">
        <w:rPr>
          <w:rFonts w:ascii="Times New Roman" w:hAnsi="Times New Roman"/>
          <w:b/>
          <w:sz w:val="22"/>
          <w:szCs w:val="22"/>
          <w:lang w:val="fr-FR"/>
        </w:rPr>
        <w:t>26/27 mars 2020</w:t>
      </w:r>
      <w:r w:rsidR="002B3264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2B3264" w:rsidRPr="002B3264">
        <w:rPr>
          <w:rFonts w:ascii="Times New Roman" w:hAnsi="Times New Roman"/>
          <w:sz w:val="22"/>
          <w:szCs w:val="22"/>
          <w:lang w:val="fr-FR"/>
        </w:rPr>
        <w:t>25èmes Journées d'histoire</w:t>
      </w:r>
      <w:r w:rsidR="002B3264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2B3264" w:rsidRPr="002B3264">
        <w:rPr>
          <w:rFonts w:ascii="Times New Roman" w:hAnsi="Times New Roman"/>
          <w:sz w:val="22"/>
          <w:szCs w:val="22"/>
          <w:lang w:val="fr-FR"/>
        </w:rPr>
        <w:t>du management et des organisations</w:t>
      </w:r>
      <w:r w:rsidR="002B3264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2B3264" w:rsidRPr="002B3264">
        <w:rPr>
          <w:rFonts w:ascii="Times New Roman" w:hAnsi="Times New Roman"/>
          <w:sz w:val="22"/>
          <w:szCs w:val="22"/>
          <w:lang w:val="fr-FR"/>
        </w:rPr>
        <w:t>Lyon</w:t>
      </w:r>
      <w:r w:rsidR="00761632">
        <w:rPr>
          <w:rFonts w:ascii="Times New Roman" w:hAnsi="Times New Roman"/>
          <w:sz w:val="22"/>
          <w:szCs w:val="22"/>
          <w:lang w:val="fr-FR"/>
        </w:rPr>
        <w:t xml:space="preserve"> (envoi papier 2 mars).</w:t>
      </w:r>
    </w:p>
    <w:p w14:paraId="41478D20" w14:textId="4FEFB423" w:rsidR="002B3264" w:rsidRDefault="002B3264">
      <w:pPr>
        <w:rPr>
          <w:rFonts w:ascii="Times New Roman" w:hAnsi="Times New Roman"/>
          <w:sz w:val="20"/>
          <w:szCs w:val="20"/>
          <w:lang w:val="fr-FR"/>
        </w:rPr>
      </w:pPr>
    </w:p>
    <w:p w14:paraId="685EBD25" w14:textId="490702B1" w:rsidR="0016198B" w:rsidRPr="00761632" w:rsidRDefault="0016198B" w:rsidP="0016198B">
      <w:pPr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</w:rPr>
        <w:t>2)-</w:t>
      </w:r>
      <w:r w:rsidR="00F67F54">
        <w:rPr>
          <w:rFonts w:ascii="Times New Roman" w:hAnsi="Times New Roman"/>
          <w:sz w:val="22"/>
          <w:szCs w:val="22"/>
        </w:rPr>
        <w:t>Histoire du processus</w:t>
      </w:r>
      <w:r w:rsidRPr="00761632">
        <w:rPr>
          <w:rFonts w:ascii="Times New Roman" w:hAnsi="Times New Roman"/>
          <w:sz w:val="22"/>
          <w:szCs w:val="22"/>
        </w:rPr>
        <w:t xml:space="preserve"> d’une exploitation coloniale des ouvriers spécialisés dans l’automobile française</w:t>
      </w:r>
      <w:r w:rsidR="00F67F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:</w:t>
      </w:r>
      <w:r w:rsidRPr="00761632">
        <w:rPr>
          <w:rFonts w:ascii="Times New Roman" w:hAnsi="Times New Roman"/>
          <w:sz w:val="22"/>
          <w:szCs w:val="22"/>
        </w:rPr>
        <w:t xml:space="preserve">  le cas de la Régie publique Renault et du constructeur privé PSA</w:t>
      </w:r>
      <w:r>
        <w:rPr>
          <w:rFonts w:ascii="Times New Roman" w:hAnsi="Times New Roman"/>
          <w:sz w:val="22"/>
          <w:szCs w:val="22"/>
        </w:rPr>
        <w:t xml:space="preserve">, </w:t>
      </w:r>
      <w:r w:rsidRPr="00761632">
        <w:rPr>
          <w:rFonts w:ascii="Times New Roman" w:hAnsi="Times New Roman"/>
          <w:sz w:val="22"/>
          <w:szCs w:val="22"/>
        </w:rPr>
        <w:t xml:space="preserve">Interroger l’histoire du </w:t>
      </w:r>
      <w:r>
        <w:rPr>
          <w:rFonts w:ascii="Times New Roman" w:hAnsi="Times New Roman"/>
          <w:sz w:val="22"/>
          <w:szCs w:val="22"/>
        </w:rPr>
        <w:t>management</w:t>
      </w:r>
      <w:r w:rsidR="00F67F54">
        <w:rPr>
          <w:rFonts w:ascii="Times New Roman" w:hAnsi="Times New Roman"/>
          <w:sz w:val="22"/>
          <w:szCs w:val="22"/>
        </w:rPr>
        <w:t xml:space="preserve"> </w:t>
      </w:r>
      <w:r w:rsidRPr="00761632">
        <w:rPr>
          <w:rFonts w:ascii="Times New Roman" w:hAnsi="Times New Roman"/>
          <w:sz w:val="22"/>
          <w:szCs w:val="22"/>
        </w:rPr>
        <w:t>: ce que le Sud nou</w:t>
      </w:r>
      <w:r>
        <w:rPr>
          <w:rFonts w:ascii="Times New Roman" w:hAnsi="Times New Roman"/>
          <w:sz w:val="22"/>
          <w:szCs w:val="22"/>
        </w:rPr>
        <w:t xml:space="preserve">s apprend, </w:t>
      </w:r>
      <w:r w:rsidRPr="00761632">
        <w:rPr>
          <w:rFonts w:ascii="Times New Roman" w:hAnsi="Times New Roman"/>
          <w:sz w:val="22"/>
          <w:szCs w:val="22"/>
        </w:rPr>
        <w:t xml:space="preserve">Journées d’études </w:t>
      </w:r>
      <w:r>
        <w:rPr>
          <w:rFonts w:ascii="Times New Roman" w:hAnsi="Times New Roman"/>
          <w:sz w:val="22"/>
          <w:szCs w:val="22"/>
        </w:rPr>
        <w:t xml:space="preserve">internationales, </w:t>
      </w:r>
      <w:r w:rsidRPr="00761632">
        <w:rPr>
          <w:rFonts w:ascii="Times New Roman" w:hAnsi="Times New Roman"/>
          <w:b/>
          <w:sz w:val="22"/>
          <w:szCs w:val="22"/>
        </w:rPr>
        <w:t>22</w:t>
      </w:r>
      <w:r w:rsidR="00F67F54">
        <w:rPr>
          <w:rFonts w:ascii="Times New Roman" w:hAnsi="Times New Roman"/>
          <w:b/>
          <w:sz w:val="22"/>
          <w:szCs w:val="22"/>
        </w:rPr>
        <w:t>/</w:t>
      </w:r>
      <w:r w:rsidRPr="00761632">
        <w:rPr>
          <w:rFonts w:ascii="Times New Roman" w:hAnsi="Times New Roman"/>
          <w:b/>
          <w:sz w:val="22"/>
          <w:szCs w:val="22"/>
        </w:rPr>
        <w:t>23 avril 2020</w:t>
      </w:r>
      <w:r>
        <w:rPr>
          <w:rFonts w:ascii="Times New Roman" w:hAnsi="Times New Roman"/>
          <w:sz w:val="22"/>
          <w:szCs w:val="22"/>
        </w:rPr>
        <w:t>,</w:t>
      </w:r>
      <w:r w:rsidRPr="00761632">
        <w:rPr>
          <w:rFonts w:ascii="Times New Roman" w:hAnsi="Times New Roman"/>
          <w:sz w:val="22"/>
          <w:szCs w:val="22"/>
        </w:rPr>
        <w:t xml:space="preserve"> Université Paris-</w:t>
      </w:r>
      <w:r>
        <w:rPr>
          <w:rFonts w:ascii="Times New Roman" w:hAnsi="Times New Roman"/>
          <w:sz w:val="22"/>
          <w:szCs w:val="22"/>
        </w:rPr>
        <w:t>Dauphine (envoi papier 30 mars)</w:t>
      </w:r>
    </w:p>
    <w:p w14:paraId="39DE8087" w14:textId="5DB23E6A" w:rsidR="0016198B" w:rsidRDefault="0016198B">
      <w:pPr>
        <w:rPr>
          <w:rFonts w:ascii="Times New Roman" w:hAnsi="Times New Roman"/>
          <w:sz w:val="20"/>
          <w:szCs w:val="20"/>
          <w:lang w:val="fr-FR"/>
        </w:rPr>
      </w:pPr>
    </w:p>
    <w:p w14:paraId="1A115A7A" w14:textId="77777777" w:rsidR="0016198B" w:rsidRDefault="0016198B">
      <w:pPr>
        <w:rPr>
          <w:rFonts w:ascii="Times New Roman" w:hAnsi="Times New Roman"/>
          <w:sz w:val="20"/>
          <w:szCs w:val="20"/>
          <w:lang w:val="fr-FR"/>
        </w:rPr>
      </w:pPr>
    </w:p>
    <w:p w14:paraId="4068D76D" w14:textId="77777777" w:rsidR="00761632" w:rsidRDefault="00761632">
      <w:pPr>
        <w:rPr>
          <w:rFonts w:ascii="Times New Roman" w:hAnsi="Times New Roman"/>
          <w:sz w:val="20"/>
          <w:szCs w:val="20"/>
          <w:lang w:val="fr-FR"/>
        </w:rPr>
      </w:pPr>
    </w:p>
    <w:p w14:paraId="7BE70C1A" w14:textId="77777777" w:rsidR="002B3264" w:rsidRPr="0016198B" w:rsidRDefault="00B71CD6" w:rsidP="00862E6F">
      <w:pPr>
        <w:widowControl w:val="0"/>
        <w:jc w:val="both"/>
        <w:rPr>
          <w:rFonts w:ascii="Times New Roman" w:hAnsi="Times New Roman"/>
          <w:b/>
          <w:sz w:val="40"/>
          <w:szCs w:val="40"/>
          <w:u w:val="single"/>
          <w:lang w:val="fr-FR"/>
        </w:rPr>
      </w:pPr>
      <w:r w:rsidRPr="0016198B">
        <w:rPr>
          <w:rFonts w:ascii="Times New Roman" w:hAnsi="Times New Roman"/>
          <w:b/>
          <w:sz w:val="40"/>
          <w:szCs w:val="40"/>
          <w:u w:val="single"/>
          <w:lang w:val="fr-FR"/>
        </w:rPr>
        <w:t>2019 :</w:t>
      </w:r>
      <w:r w:rsidR="002B3264" w:rsidRPr="0016198B">
        <w:rPr>
          <w:rFonts w:ascii="Times New Roman" w:hAnsi="Times New Roman"/>
          <w:b/>
          <w:sz w:val="40"/>
          <w:szCs w:val="40"/>
          <w:u w:val="single"/>
          <w:lang w:val="fr-FR"/>
        </w:rPr>
        <w:t xml:space="preserve"> </w:t>
      </w:r>
    </w:p>
    <w:p w14:paraId="34961672" w14:textId="77777777" w:rsidR="003A03F5" w:rsidRDefault="003A03F5" w:rsidP="00862E6F">
      <w:pPr>
        <w:widowControl w:val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67D4E4FC" w14:textId="5183490B" w:rsidR="007044C9" w:rsidRPr="00FC77E4" w:rsidRDefault="002B3264" w:rsidP="00862E6F">
      <w:pPr>
        <w:widowControl w:val="0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Communications </w:t>
      </w:r>
    </w:p>
    <w:p w14:paraId="16F630AB" w14:textId="77777777" w:rsidR="003A03F5" w:rsidRDefault="003A03F5" w:rsidP="00F71899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78F9D686" w14:textId="590459CF" w:rsidR="00F71899" w:rsidRPr="00F71899" w:rsidRDefault="00F71899" w:rsidP="00F71899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1</w:t>
      </w:r>
      <w:r w:rsidRPr="00F71899">
        <w:rPr>
          <w:rFonts w:ascii="Times New Roman" w:hAnsi="Times New Roman"/>
          <w:sz w:val="22"/>
          <w:szCs w:val="22"/>
          <w:lang w:val="fr-FR"/>
        </w:rPr>
        <w:t>)- </w:t>
      </w:r>
      <w:r w:rsidRPr="00F71899">
        <w:rPr>
          <w:rFonts w:ascii="Times New Roman" w:hAnsi="Times New Roman"/>
          <w:i/>
          <w:sz w:val="22"/>
          <w:szCs w:val="22"/>
          <w:lang w:val="fr-FR"/>
        </w:rPr>
        <w:t>Les plans sociaux de fermeture : entre régulation et quête d’éthique</w:t>
      </w:r>
      <w:r w:rsidR="007A59FE">
        <w:rPr>
          <w:rFonts w:ascii="Times New Roman" w:hAnsi="Times New Roman"/>
          <w:sz w:val="22"/>
          <w:szCs w:val="22"/>
          <w:lang w:val="fr-FR"/>
        </w:rPr>
        <w:t xml:space="preserve">, </w:t>
      </w:r>
      <w:r w:rsidRPr="00F71899">
        <w:rPr>
          <w:rFonts w:ascii="Times New Roman" w:hAnsi="Times New Roman"/>
          <w:sz w:val="22"/>
          <w:szCs w:val="22"/>
          <w:lang w:val="fr-FR"/>
        </w:rPr>
        <w:t xml:space="preserve">Paris, </w:t>
      </w:r>
      <w:r w:rsidR="00A05DF8">
        <w:rPr>
          <w:rFonts w:ascii="Times New Roman" w:hAnsi="Times New Roman"/>
          <w:sz w:val="22"/>
          <w:szCs w:val="22"/>
          <w:lang w:val="fr-FR"/>
        </w:rPr>
        <w:t xml:space="preserve">AFC, </w:t>
      </w:r>
      <w:r w:rsidRPr="00570993">
        <w:rPr>
          <w:rFonts w:ascii="Times New Roman" w:hAnsi="Times New Roman"/>
          <w:b/>
          <w:sz w:val="22"/>
          <w:szCs w:val="22"/>
          <w:lang w:val="fr-FR"/>
        </w:rPr>
        <w:t>22 Mai.</w:t>
      </w:r>
    </w:p>
    <w:p w14:paraId="519AF0C7" w14:textId="77777777" w:rsidR="00F67F54" w:rsidRDefault="00F67F54" w:rsidP="00F71899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41ED3F0E" w14:textId="707EF571" w:rsidR="00F71899" w:rsidRPr="00F71899" w:rsidRDefault="00F71899" w:rsidP="00F71899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2</w:t>
      </w:r>
      <w:r w:rsidRPr="00F71899">
        <w:rPr>
          <w:rFonts w:ascii="Times New Roman" w:hAnsi="Times New Roman"/>
          <w:sz w:val="22"/>
          <w:szCs w:val="22"/>
          <w:lang w:val="fr-FR"/>
        </w:rPr>
        <w:t xml:space="preserve">)- </w:t>
      </w:r>
      <w:r w:rsidRPr="00F71899">
        <w:rPr>
          <w:rFonts w:ascii="Times New Roman" w:hAnsi="Times New Roman"/>
          <w:i/>
          <w:sz w:val="22"/>
          <w:szCs w:val="22"/>
          <w:lang w:val="fr-FR"/>
        </w:rPr>
        <w:t>La théorie de l’échange social comme nouveau paradigme</w:t>
      </w:r>
      <w:r w:rsidR="001D6A4A">
        <w:rPr>
          <w:rFonts w:ascii="Times New Roman" w:hAnsi="Times New Roman"/>
          <w:i/>
          <w:sz w:val="22"/>
          <w:szCs w:val="22"/>
          <w:lang w:val="fr-FR"/>
        </w:rPr>
        <w:t> : application dans le secteur automobile</w:t>
      </w:r>
      <w:r w:rsidRPr="00F71899">
        <w:rPr>
          <w:rFonts w:ascii="Times New Roman" w:hAnsi="Times New Roman"/>
          <w:sz w:val="22"/>
          <w:szCs w:val="22"/>
          <w:lang w:val="fr-FR"/>
        </w:rPr>
        <w:t>, 27</w:t>
      </w:r>
      <w:r w:rsidRPr="00F71899">
        <w:rPr>
          <w:rFonts w:ascii="Times New Roman" w:hAnsi="Times New Roman"/>
          <w:sz w:val="22"/>
          <w:szCs w:val="22"/>
          <w:vertAlign w:val="superscript"/>
          <w:lang w:val="fr-FR"/>
        </w:rPr>
        <w:t>ème</w:t>
      </w:r>
      <w:r w:rsidRPr="00F71899">
        <w:rPr>
          <w:rFonts w:ascii="Times New Roman" w:hAnsi="Times New Roman"/>
          <w:sz w:val="22"/>
          <w:szCs w:val="22"/>
          <w:lang w:val="fr-FR"/>
        </w:rPr>
        <w:t xml:space="preserve"> Colloque international du Gerpisa</w:t>
      </w:r>
      <w:r w:rsidR="00E84E2A">
        <w:rPr>
          <w:rFonts w:ascii="Times New Roman" w:hAnsi="Times New Roman"/>
          <w:sz w:val="22"/>
          <w:szCs w:val="22"/>
          <w:lang w:val="fr-FR"/>
        </w:rPr>
        <w:t xml:space="preserve">, </w:t>
      </w:r>
      <w:r w:rsidRPr="00570993">
        <w:rPr>
          <w:rFonts w:ascii="Times New Roman" w:hAnsi="Times New Roman"/>
          <w:b/>
          <w:sz w:val="22"/>
          <w:szCs w:val="22"/>
          <w:lang w:val="fr-FR"/>
        </w:rPr>
        <w:t>12 Juin.</w:t>
      </w:r>
      <w:r w:rsidRPr="00F71899">
        <w:rPr>
          <w:rFonts w:ascii="Times New Roman" w:hAnsi="Times New Roman"/>
          <w:sz w:val="22"/>
          <w:szCs w:val="22"/>
          <w:lang w:val="fr-FR"/>
        </w:rPr>
        <w:t xml:space="preserve"> </w:t>
      </w:r>
    </w:p>
    <w:p w14:paraId="105D53B0" w14:textId="77777777" w:rsidR="00F67F54" w:rsidRDefault="00F67F54" w:rsidP="00F71899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5681EC4D" w14:textId="7476E5DD" w:rsidR="00F71899" w:rsidRPr="00F71899" w:rsidRDefault="00F71899" w:rsidP="00F71899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lastRenderedPageBreak/>
        <w:t>3</w:t>
      </w:r>
      <w:r w:rsidRPr="00F71899">
        <w:rPr>
          <w:rFonts w:ascii="Times New Roman" w:hAnsi="Times New Roman"/>
          <w:sz w:val="22"/>
          <w:szCs w:val="22"/>
          <w:lang w:val="fr-FR"/>
        </w:rPr>
        <w:t xml:space="preserve">)- </w:t>
      </w:r>
      <w:r w:rsidRPr="00F71899">
        <w:rPr>
          <w:rFonts w:ascii="Times New Roman" w:hAnsi="Times New Roman"/>
          <w:i/>
          <w:sz w:val="22"/>
          <w:szCs w:val="22"/>
          <w:lang w:val="fr-FR"/>
        </w:rPr>
        <w:t>Approche sociologique du processus de licenciements collectifs : perceptions sociales, gestion de la main d’œuvre et théorie du don</w:t>
      </w:r>
      <w:r w:rsidRPr="00F71899">
        <w:rPr>
          <w:rFonts w:ascii="Times New Roman" w:hAnsi="Times New Roman"/>
          <w:sz w:val="22"/>
          <w:szCs w:val="22"/>
          <w:lang w:val="fr-FR"/>
        </w:rPr>
        <w:t xml:space="preserve">, Association Française de Sociologie, Aix en Provence, </w:t>
      </w:r>
      <w:r w:rsidRPr="00570993">
        <w:rPr>
          <w:rFonts w:ascii="Times New Roman" w:hAnsi="Times New Roman"/>
          <w:b/>
          <w:sz w:val="22"/>
          <w:szCs w:val="22"/>
          <w:lang w:val="fr-FR"/>
        </w:rPr>
        <w:t>30 août.</w:t>
      </w:r>
    </w:p>
    <w:p w14:paraId="1A2C9403" w14:textId="77777777" w:rsidR="00F67F54" w:rsidRDefault="00F67F54" w:rsidP="00F71899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6C6C67C7" w14:textId="24A64833" w:rsidR="00F71899" w:rsidRPr="00DF5250" w:rsidRDefault="00F71899" w:rsidP="00F71899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 w:rsidRPr="00DF5250">
        <w:rPr>
          <w:rFonts w:ascii="Times New Roman" w:hAnsi="Times New Roman"/>
          <w:sz w:val="22"/>
          <w:szCs w:val="22"/>
          <w:lang w:val="fr-FR"/>
        </w:rPr>
        <w:t xml:space="preserve">4)- </w:t>
      </w:r>
      <w:r w:rsidR="00DF5250" w:rsidRPr="00DF5250">
        <w:rPr>
          <w:rFonts w:ascii="Times New Roman" w:eastAsia="Calibri" w:hAnsi="Times New Roman"/>
          <w:i/>
          <w:sz w:val="22"/>
          <w:szCs w:val="22"/>
          <w:lang w:val="fr-FR" w:eastAsia="en-US"/>
        </w:rPr>
        <w:t>Constructeurs automobiles français et histoires comparées (1945 – 1990)</w:t>
      </w:r>
      <w:r w:rsidR="00092C72">
        <w:rPr>
          <w:rFonts w:ascii="Times New Roman" w:eastAsia="Calibri" w:hAnsi="Times New Roman"/>
          <w:i/>
          <w:sz w:val="22"/>
          <w:szCs w:val="22"/>
          <w:lang w:val="fr-FR" w:eastAsia="en-US"/>
        </w:rPr>
        <w:t> :</w:t>
      </w:r>
      <w:r w:rsidR="00DF5250" w:rsidRPr="00DF5250">
        <w:rPr>
          <w:rFonts w:ascii="Times New Roman" w:eastAsia="Calibri" w:hAnsi="Times New Roman"/>
          <w:i/>
          <w:sz w:val="22"/>
          <w:szCs w:val="22"/>
          <w:lang w:val="fr-FR" w:eastAsia="en-US"/>
        </w:rPr>
        <w:t xml:space="preserve"> existe-t-il un paradigme culturel commun aux trajectoires de</w:t>
      </w:r>
      <w:r w:rsidR="00092C72">
        <w:rPr>
          <w:rFonts w:ascii="Times New Roman" w:eastAsia="Calibri" w:hAnsi="Times New Roman"/>
          <w:i/>
          <w:sz w:val="22"/>
          <w:szCs w:val="22"/>
          <w:lang w:val="fr-FR" w:eastAsia="en-US"/>
        </w:rPr>
        <w:t>s</w:t>
      </w:r>
      <w:r w:rsidR="00DF5250" w:rsidRPr="00DF5250">
        <w:rPr>
          <w:rFonts w:ascii="Times New Roman" w:eastAsia="Calibri" w:hAnsi="Times New Roman"/>
          <w:i/>
          <w:sz w:val="22"/>
          <w:szCs w:val="22"/>
          <w:lang w:val="fr-FR" w:eastAsia="en-US"/>
        </w:rPr>
        <w:t xml:space="preserve"> </w:t>
      </w:r>
      <w:r w:rsidR="00092C72">
        <w:rPr>
          <w:rFonts w:ascii="Times New Roman" w:eastAsia="Calibri" w:hAnsi="Times New Roman"/>
          <w:i/>
          <w:sz w:val="22"/>
          <w:szCs w:val="22"/>
          <w:lang w:val="fr-FR" w:eastAsia="en-US"/>
        </w:rPr>
        <w:t xml:space="preserve">constructeurs français </w:t>
      </w:r>
      <w:r w:rsidR="00DF5250" w:rsidRPr="00DF5250">
        <w:rPr>
          <w:rFonts w:ascii="Times New Roman" w:eastAsia="Calibri" w:hAnsi="Times New Roman"/>
          <w:i/>
          <w:sz w:val="22"/>
          <w:szCs w:val="22"/>
          <w:lang w:val="fr-FR" w:eastAsia="en-US"/>
        </w:rPr>
        <w:t>?</w:t>
      </w:r>
      <w:r w:rsidR="00DF5250" w:rsidRPr="00DF5250">
        <w:rPr>
          <w:rFonts w:ascii="Times New Roman" w:eastAsia="Calibri" w:hAnsi="Times New Roman"/>
          <w:sz w:val="22"/>
          <w:szCs w:val="22"/>
          <w:lang w:val="fr-FR" w:eastAsia="en-US"/>
        </w:rPr>
        <w:t xml:space="preserve"> Congrès international d’histoire des Entreprises, Paris, </w:t>
      </w:r>
      <w:r w:rsidR="00DF5250" w:rsidRPr="00570993">
        <w:rPr>
          <w:rFonts w:ascii="Times New Roman" w:eastAsia="Calibri" w:hAnsi="Times New Roman"/>
          <w:b/>
          <w:sz w:val="22"/>
          <w:szCs w:val="22"/>
          <w:lang w:val="fr-FR" w:eastAsia="en-US"/>
        </w:rPr>
        <w:t>12 septembre.</w:t>
      </w:r>
    </w:p>
    <w:p w14:paraId="2E258D4B" w14:textId="77777777" w:rsidR="00F67F54" w:rsidRDefault="00F67F54" w:rsidP="00F71899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0A110815" w14:textId="23EF4B39" w:rsidR="00F71899" w:rsidRPr="00F71899" w:rsidRDefault="00F71899" w:rsidP="00F71899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5</w:t>
      </w:r>
      <w:r w:rsidRPr="00F71899">
        <w:rPr>
          <w:rFonts w:ascii="Times New Roman" w:hAnsi="Times New Roman"/>
          <w:sz w:val="22"/>
          <w:szCs w:val="22"/>
          <w:lang w:val="fr-FR"/>
        </w:rPr>
        <w:t xml:space="preserve">)- </w:t>
      </w:r>
      <w:r w:rsidRPr="00F71899">
        <w:rPr>
          <w:rFonts w:ascii="Times New Roman" w:hAnsi="Times New Roman"/>
          <w:i/>
          <w:sz w:val="22"/>
          <w:szCs w:val="22"/>
          <w:lang w:val="fr-FR"/>
        </w:rPr>
        <w:t>Les</w:t>
      </w:r>
      <w:r w:rsidRPr="00F71899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F71899">
        <w:rPr>
          <w:rFonts w:ascii="Times New Roman" w:hAnsi="Times New Roman"/>
          <w:i/>
          <w:sz w:val="22"/>
          <w:szCs w:val="22"/>
          <w:lang w:val="fr-FR"/>
        </w:rPr>
        <w:t>logiques de découplage lors de la négociation d’un plan social</w:t>
      </w:r>
      <w:r w:rsidRPr="00F71899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A05DF8">
        <w:rPr>
          <w:rFonts w:ascii="Times New Roman" w:hAnsi="Times New Roman"/>
          <w:sz w:val="22"/>
          <w:szCs w:val="22"/>
          <w:lang w:val="fr-FR"/>
        </w:rPr>
        <w:t>A</w:t>
      </w:r>
      <w:r w:rsidRPr="00F71899">
        <w:rPr>
          <w:rFonts w:ascii="Times New Roman" w:hAnsi="Times New Roman"/>
          <w:sz w:val="22"/>
          <w:szCs w:val="22"/>
          <w:lang w:val="fr-FR"/>
        </w:rPr>
        <w:t xml:space="preserve">GRH, Bordeaux, en </w:t>
      </w:r>
      <w:r w:rsidR="00DF5250">
        <w:rPr>
          <w:rFonts w:ascii="Times New Roman" w:hAnsi="Times New Roman"/>
          <w:sz w:val="22"/>
          <w:szCs w:val="22"/>
          <w:lang w:val="fr-FR"/>
        </w:rPr>
        <w:t xml:space="preserve">collaboration avec Rozin, P., </w:t>
      </w:r>
      <w:r w:rsidR="00DF5250" w:rsidRPr="00570993">
        <w:rPr>
          <w:rFonts w:ascii="Times New Roman" w:hAnsi="Times New Roman"/>
          <w:b/>
          <w:sz w:val="22"/>
          <w:szCs w:val="22"/>
          <w:lang w:val="fr-FR"/>
        </w:rPr>
        <w:t>15</w:t>
      </w:r>
      <w:r w:rsidRPr="00570993">
        <w:rPr>
          <w:rFonts w:ascii="Times New Roman" w:hAnsi="Times New Roman"/>
          <w:b/>
          <w:sz w:val="22"/>
          <w:szCs w:val="22"/>
          <w:lang w:val="fr-FR"/>
        </w:rPr>
        <w:t xml:space="preserve"> novembre.</w:t>
      </w:r>
    </w:p>
    <w:p w14:paraId="089E9E1C" w14:textId="77777777" w:rsidR="00F67F54" w:rsidRDefault="00F67F54" w:rsidP="00786C0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376C266C" w14:textId="3FF72DA3" w:rsidR="00D75BA3" w:rsidRPr="00857257" w:rsidRDefault="00F71899" w:rsidP="00786C0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6</w:t>
      </w:r>
      <w:r w:rsidR="00970ABA">
        <w:rPr>
          <w:rFonts w:ascii="Times New Roman" w:hAnsi="Times New Roman"/>
          <w:sz w:val="22"/>
          <w:szCs w:val="22"/>
          <w:lang w:val="fr-FR"/>
        </w:rPr>
        <w:t>)</w:t>
      </w:r>
      <w:r w:rsidR="005762FB" w:rsidRPr="00857257">
        <w:rPr>
          <w:rFonts w:ascii="Times New Roman" w:hAnsi="Times New Roman"/>
          <w:sz w:val="22"/>
          <w:szCs w:val="22"/>
          <w:lang w:val="fr-FR"/>
        </w:rPr>
        <w:t xml:space="preserve">- </w:t>
      </w:r>
      <w:r>
        <w:rPr>
          <w:rFonts w:ascii="Times New Roman" w:hAnsi="Times New Roman"/>
          <w:i/>
          <w:sz w:val="22"/>
          <w:szCs w:val="22"/>
          <w:lang w:val="fr-FR"/>
        </w:rPr>
        <w:t>L’</w:t>
      </w:r>
      <w:r w:rsidR="00206E99" w:rsidRPr="00857257">
        <w:rPr>
          <w:rFonts w:ascii="Times New Roman" w:hAnsi="Times New Roman"/>
          <w:i/>
          <w:sz w:val="22"/>
          <w:szCs w:val="22"/>
          <w:lang w:val="fr-FR"/>
        </w:rPr>
        <w:t xml:space="preserve">échange social au sein des accords de </w:t>
      </w:r>
      <w:r>
        <w:rPr>
          <w:rFonts w:ascii="Times New Roman" w:hAnsi="Times New Roman"/>
          <w:i/>
          <w:sz w:val="22"/>
          <w:szCs w:val="22"/>
          <w:lang w:val="fr-FR"/>
        </w:rPr>
        <w:t>compétitivité-emploi</w:t>
      </w:r>
      <w:r w:rsidR="00206E99" w:rsidRPr="00857257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CF5629" w:rsidRPr="00857257">
        <w:rPr>
          <w:rFonts w:ascii="Times New Roman" w:hAnsi="Times New Roman"/>
          <w:sz w:val="22"/>
          <w:szCs w:val="22"/>
          <w:lang w:val="fr-FR"/>
        </w:rPr>
        <w:t>AGRH</w:t>
      </w:r>
      <w:r w:rsidR="00C72F41" w:rsidRPr="00857257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F60C33">
        <w:rPr>
          <w:rFonts w:ascii="Times New Roman" w:hAnsi="Times New Roman"/>
          <w:sz w:val="22"/>
          <w:szCs w:val="22"/>
          <w:lang w:val="fr-FR"/>
        </w:rPr>
        <w:t>Bordeaux,</w:t>
      </w:r>
      <w:r w:rsidR="002E60BE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DF5250" w:rsidRPr="005643FB">
        <w:rPr>
          <w:rFonts w:ascii="Times New Roman" w:hAnsi="Times New Roman"/>
          <w:b/>
          <w:sz w:val="22"/>
          <w:szCs w:val="22"/>
          <w:lang w:val="fr-FR"/>
        </w:rPr>
        <w:t>15</w:t>
      </w:r>
      <w:r w:rsidR="00857257" w:rsidRPr="005643FB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="00F60C33" w:rsidRPr="005643FB">
        <w:rPr>
          <w:rFonts w:ascii="Times New Roman" w:hAnsi="Times New Roman"/>
          <w:b/>
          <w:sz w:val="22"/>
          <w:szCs w:val="22"/>
          <w:lang w:val="fr-FR"/>
        </w:rPr>
        <w:t>n</w:t>
      </w:r>
      <w:r w:rsidR="00054AD8" w:rsidRPr="005643FB">
        <w:rPr>
          <w:rFonts w:ascii="Times New Roman" w:hAnsi="Times New Roman"/>
          <w:b/>
          <w:sz w:val="22"/>
          <w:szCs w:val="22"/>
          <w:lang w:val="fr-FR"/>
        </w:rPr>
        <w:t>ovembre.</w:t>
      </w:r>
      <w:r w:rsidR="00CF5629" w:rsidRPr="005643FB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</w:p>
    <w:p w14:paraId="6DFAC0E0" w14:textId="33CA5E42" w:rsidR="00896389" w:rsidRDefault="00896389" w:rsidP="00896389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2B7865F7" w14:textId="77777777" w:rsidR="002B3264" w:rsidRPr="002B3264" w:rsidRDefault="002B3264" w:rsidP="002B3264">
      <w:pPr>
        <w:rPr>
          <w:rFonts w:ascii="Times New Roman" w:hAnsi="Times New Roman"/>
          <w:sz w:val="28"/>
          <w:szCs w:val="28"/>
          <w:lang w:val="fr-FR"/>
        </w:rPr>
      </w:pPr>
      <w:r w:rsidRPr="002B3264">
        <w:rPr>
          <w:rFonts w:ascii="Times New Roman" w:hAnsi="Times New Roman"/>
          <w:b/>
          <w:sz w:val="28"/>
          <w:szCs w:val="28"/>
          <w:lang w:val="fr-FR"/>
        </w:rPr>
        <w:t xml:space="preserve">Workshops </w:t>
      </w:r>
    </w:p>
    <w:p w14:paraId="2269DFA6" w14:textId="77777777" w:rsidR="002B3264" w:rsidRPr="002B3264" w:rsidRDefault="002B3264" w:rsidP="0016198B">
      <w:pPr>
        <w:jc w:val="both"/>
        <w:rPr>
          <w:rFonts w:ascii="Times New Roman" w:hAnsi="Times New Roman"/>
          <w:sz w:val="22"/>
          <w:szCs w:val="22"/>
          <w:lang w:val="fr-FR"/>
        </w:rPr>
      </w:pPr>
      <w:r w:rsidRPr="002B3264">
        <w:rPr>
          <w:rFonts w:ascii="Times New Roman" w:hAnsi="Times New Roman"/>
          <w:sz w:val="22"/>
          <w:szCs w:val="22"/>
          <w:lang w:val="fr-FR"/>
        </w:rPr>
        <w:t xml:space="preserve">1)- </w:t>
      </w:r>
      <w:r w:rsidRPr="002B3264">
        <w:rPr>
          <w:rFonts w:ascii="Times New Roman" w:hAnsi="Times New Roman"/>
          <w:i/>
          <w:sz w:val="22"/>
          <w:szCs w:val="22"/>
          <w:lang w:val="fr-FR"/>
        </w:rPr>
        <w:t>Diffusion des outils de gestion et enjeux : le cas de l’Alliance Renault Nissan</w:t>
      </w:r>
      <w:r w:rsidRPr="002B3264">
        <w:rPr>
          <w:rFonts w:ascii="Times New Roman" w:hAnsi="Times New Roman"/>
          <w:sz w:val="22"/>
          <w:szCs w:val="22"/>
          <w:lang w:val="fr-FR"/>
        </w:rPr>
        <w:t xml:space="preserve">, </w:t>
      </w:r>
      <w:r w:rsidRPr="002B3264">
        <w:rPr>
          <w:rFonts w:ascii="Times New Roman" w:hAnsi="Times New Roman"/>
          <w:sz w:val="22"/>
          <w:szCs w:val="22"/>
        </w:rPr>
        <w:t>5ème Workshop, Contrôle de gestion</w:t>
      </w:r>
      <w:r w:rsidRPr="002B3264">
        <w:rPr>
          <w:rFonts w:ascii="Times New Roman" w:hAnsi="Times New Roman"/>
          <w:sz w:val="22"/>
          <w:szCs w:val="22"/>
          <w:lang w:val="fr-FR"/>
        </w:rPr>
        <w:t xml:space="preserve"> sectoriel, CREGO, Dijon, </w:t>
      </w:r>
      <w:r w:rsidRPr="002B3264">
        <w:rPr>
          <w:rFonts w:ascii="Times New Roman" w:hAnsi="Times New Roman"/>
          <w:b/>
          <w:sz w:val="22"/>
          <w:szCs w:val="22"/>
          <w:lang w:val="fr-FR"/>
        </w:rPr>
        <w:t>18 mars</w:t>
      </w:r>
      <w:r w:rsidRPr="002B3264">
        <w:rPr>
          <w:rFonts w:ascii="Times New Roman" w:hAnsi="Times New Roman"/>
          <w:sz w:val="22"/>
          <w:szCs w:val="22"/>
          <w:lang w:val="fr-FR"/>
        </w:rPr>
        <w:t>.</w:t>
      </w:r>
    </w:p>
    <w:p w14:paraId="2F2B7D88" w14:textId="77777777" w:rsidR="00F67F54" w:rsidRDefault="00F67F54" w:rsidP="0016198B">
      <w:pPr>
        <w:jc w:val="both"/>
        <w:rPr>
          <w:rFonts w:ascii="Times New Roman" w:hAnsi="Times New Roman"/>
          <w:sz w:val="22"/>
          <w:szCs w:val="22"/>
          <w:lang w:val="fr-FR"/>
        </w:rPr>
      </w:pPr>
    </w:p>
    <w:p w14:paraId="1F293D02" w14:textId="4AE786CF" w:rsidR="002B3264" w:rsidRPr="002B3264" w:rsidRDefault="002B3264" w:rsidP="0016198B">
      <w:pPr>
        <w:jc w:val="both"/>
        <w:rPr>
          <w:rFonts w:ascii="Times New Roman" w:hAnsi="Times New Roman"/>
          <w:sz w:val="22"/>
          <w:szCs w:val="22"/>
          <w:lang w:val="fr-FR"/>
        </w:rPr>
      </w:pPr>
      <w:r w:rsidRPr="002B3264">
        <w:rPr>
          <w:rFonts w:ascii="Times New Roman" w:hAnsi="Times New Roman"/>
          <w:sz w:val="22"/>
          <w:szCs w:val="22"/>
          <w:lang w:val="fr-FR"/>
        </w:rPr>
        <w:t xml:space="preserve">2) - </w:t>
      </w:r>
      <w:r w:rsidRPr="002B3264">
        <w:rPr>
          <w:rFonts w:ascii="Times New Roman" w:hAnsi="Times New Roman"/>
          <w:i/>
          <w:sz w:val="22"/>
          <w:szCs w:val="22"/>
          <w:lang w:val="fr-FR"/>
        </w:rPr>
        <w:t>Les restructurations en France, à l’épreuve du don</w:t>
      </w:r>
      <w:r w:rsidRPr="002B3264">
        <w:rPr>
          <w:rFonts w:ascii="Times New Roman" w:hAnsi="Times New Roman"/>
          <w:sz w:val="22"/>
          <w:szCs w:val="22"/>
          <w:lang w:val="fr-FR"/>
        </w:rPr>
        <w:t xml:space="preserve">, Workshop </w:t>
      </w:r>
      <w:r w:rsidRPr="002B3264">
        <w:rPr>
          <w:rFonts w:ascii="Times New Roman" w:hAnsi="Times New Roman"/>
          <w:sz w:val="22"/>
          <w:szCs w:val="22"/>
        </w:rPr>
        <w:t xml:space="preserve">de l’IDHES ENS, </w:t>
      </w:r>
      <w:r w:rsidRPr="002B3264">
        <w:rPr>
          <w:rFonts w:ascii="Times New Roman" w:hAnsi="Times New Roman"/>
          <w:b/>
          <w:sz w:val="22"/>
          <w:szCs w:val="22"/>
        </w:rPr>
        <w:t>7 octobre</w:t>
      </w:r>
      <w:r w:rsidRPr="002B3264">
        <w:rPr>
          <w:rFonts w:ascii="Times New Roman" w:hAnsi="Times New Roman"/>
          <w:sz w:val="22"/>
          <w:szCs w:val="22"/>
        </w:rPr>
        <w:t>.</w:t>
      </w:r>
    </w:p>
    <w:p w14:paraId="613BF25B" w14:textId="77777777" w:rsidR="00F67F54" w:rsidRDefault="00F67F54" w:rsidP="0016198B">
      <w:pPr>
        <w:jc w:val="both"/>
        <w:rPr>
          <w:rFonts w:ascii="Times New Roman" w:hAnsi="Times New Roman"/>
          <w:sz w:val="22"/>
          <w:szCs w:val="22"/>
          <w:lang w:val="fr-FR"/>
        </w:rPr>
      </w:pPr>
    </w:p>
    <w:p w14:paraId="493A616F" w14:textId="1E3B3A65" w:rsidR="002B3264" w:rsidRPr="002B3264" w:rsidRDefault="002B3264" w:rsidP="0016198B">
      <w:pPr>
        <w:jc w:val="both"/>
        <w:rPr>
          <w:rFonts w:ascii="Times New Roman" w:hAnsi="Times New Roman"/>
          <w:sz w:val="22"/>
          <w:szCs w:val="22"/>
          <w:lang w:val="fr-FR"/>
        </w:rPr>
      </w:pPr>
      <w:r w:rsidRPr="002B3264">
        <w:rPr>
          <w:rFonts w:ascii="Times New Roman" w:hAnsi="Times New Roman"/>
          <w:sz w:val="22"/>
          <w:szCs w:val="22"/>
          <w:lang w:val="fr-FR"/>
        </w:rPr>
        <w:t xml:space="preserve">3) - </w:t>
      </w:r>
      <w:r w:rsidRPr="002B3264">
        <w:rPr>
          <w:rFonts w:ascii="Times New Roman" w:hAnsi="Times New Roman"/>
          <w:i/>
          <w:sz w:val="22"/>
          <w:szCs w:val="22"/>
          <w:lang w:val="fr-FR"/>
        </w:rPr>
        <w:t>La perception de la responsabilité sociale relative aux plans sociaux : la dernière crise automobile (2008-2012) et la fermeture d’Aulnay (2012-2014)</w:t>
      </w:r>
      <w:r w:rsidRPr="002B3264">
        <w:rPr>
          <w:rFonts w:ascii="Times New Roman" w:hAnsi="Times New Roman"/>
          <w:sz w:val="22"/>
          <w:szCs w:val="22"/>
          <w:lang w:val="fr-FR"/>
        </w:rPr>
        <w:t>, 4</w:t>
      </w:r>
      <w:r w:rsidRPr="002B3264">
        <w:rPr>
          <w:rFonts w:ascii="Times New Roman" w:hAnsi="Times New Roman"/>
          <w:sz w:val="22"/>
          <w:szCs w:val="22"/>
          <w:vertAlign w:val="superscript"/>
          <w:lang w:val="fr-FR"/>
        </w:rPr>
        <w:t>ème</w:t>
      </w:r>
      <w:r w:rsidRPr="002B3264">
        <w:rPr>
          <w:rFonts w:ascii="Times New Roman" w:hAnsi="Times New Roman"/>
          <w:sz w:val="22"/>
          <w:szCs w:val="22"/>
          <w:lang w:val="fr-FR"/>
        </w:rPr>
        <w:t xml:space="preserve"> Workshop CCA, Nanterre, </w:t>
      </w:r>
      <w:r w:rsidRPr="002B3264">
        <w:rPr>
          <w:rFonts w:ascii="Times New Roman" w:hAnsi="Times New Roman"/>
          <w:b/>
          <w:sz w:val="22"/>
          <w:szCs w:val="22"/>
          <w:lang w:val="fr-FR"/>
        </w:rPr>
        <w:t>22 Novembre</w:t>
      </w:r>
      <w:r w:rsidRPr="002B3264">
        <w:rPr>
          <w:rFonts w:ascii="Times New Roman" w:hAnsi="Times New Roman"/>
          <w:sz w:val="22"/>
          <w:szCs w:val="22"/>
          <w:lang w:val="fr-FR"/>
        </w:rPr>
        <w:t xml:space="preserve">. </w:t>
      </w:r>
    </w:p>
    <w:p w14:paraId="758ECBC3" w14:textId="1EC07321" w:rsidR="00407BD6" w:rsidRDefault="00407BD6">
      <w:pPr>
        <w:rPr>
          <w:rFonts w:ascii="Times New Roman" w:hAnsi="Times New Roman"/>
          <w:sz w:val="22"/>
          <w:szCs w:val="22"/>
          <w:lang w:val="fr-FR"/>
        </w:rPr>
      </w:pPr>
    </w:p>
    <w:p w14:paraId="580D8A82" w14:textId="78898209" w:rsidR="002B3264" w:rsidRDefault="002B3264">
      <w:pPr>
        <w:rPr>
          <w:rFonts w:ascii="Times New Roman" w:hAnsi="Times New Roman"/>
          <w:sz w:val="22"/>
          <w:szCs w:val="22"/>
          <w:lang w:val="fr-FR"/>
        </w:rPr>
      </w:pPr>
    </w:p>
    <w:p w14:paraId="6E40B8ED" w14:textId="76193CE3" w:rsidR="002B3264" w:rsidRPr="0016198B" w:rsidRDefault="0016198B">
      <w:pPr>
        <w:rPr>
          <w:rFonts w:ascii="Times New Roman" w:hAnsi="Times New Roman"/>
          <w:b/>
          <w:sz w:val="40"/>
          <w:szCs w:val="40"/>
          <w:u w:val="single"/>
          <w:lang w:val="fr-FR"/>
        </w:rPr>
      </w:pPr>
      <w:r w:rsidRPr="0016198B">
        <w:rPr>
          <w:rFonts w:ascii="Times New Roman" w:hAnsi="Times New Roman"/>
          <w:b/>
          <w:sz w:val="40"/>
          <w:szCs w:val="40"/>
          <w:u w:val="single"/>
          <w:lang w:val="fr-FR"/>
        </w:rPr>
        <w:t xml:space="preserve">Avant 2017 </w:t>
      </w:r>
      <w:r>
        <w:rPr>
          <w:rFonts w:ascii="Times New Roman" w:hAnsi="Times New Roman"/>
          <w:b/>
          <w:sz w:val="40"/>
          <w:szCs w:val="40"/>
          <w:u w:val="single"/>
          <w:lang w:val="fr-FR"/>
        </w:rPr>
        <w:t xml:space="preserve">et la Thèse </w:t>
      </w:r>
    </w:p>
    <w:p w14:paraId="79C80AEE" w14:textId="177EE92F" w:rsidR="00F71899" w:rsidRDefault="00F71899" w:rsidP="00896389">
      <w:pPr>
        <w:widowControl w:val="0"/>
        <w:jc w:val="both"/>
        <w:rPr>
          <w:rFonts w:ascii="Times New Roman" w:hAnsi="Times New Roman"/>
          <w:sz w:val="32"/>
          <w:szCs w:val="32"/>
          <w:lang w:val="fr-FR"/>
        </w:rPr>
      </w:pPr>
    </w:p>
    <w:p w14:paraId="7AC46C17" w14:textId="68CEF8B7" w:rsidR="0016198B" w:rsidRPr="0016198B" w:rsidRDefault="0016198B" w:rsidP="0016198B">
      <w:pPr>
        <w:widowControl w:val="0"/>
        <w:jc w:val="both"/>
        <w:rPr>
          <w:rFonts w:ascii="Times New Roman" w:hAnsi="Times New Roman"/>
          <w:sz w:val="32"/>
          <w:szCs w:val="32"/>
          <w:lang w:val="fr-FR"/>
        </w:rPr>
      </w:pPr>
      <w:r w:rsidRPr="0016198B">
        <w:rPr>
          <w:rFonts w:ascii="Times New Roman" w:hAnsi="Times New Roman"/>
          <w:b/>
          <w:sz w:val="32"/>
          <w:szCs w:val="32"/>
          <w:lang w:val="fr-FR"/>
        </w:rPr>
        <w:t>Communications</w:t>
      </w:r>
      <w:r>
        <w:rPr>
          <w:rFonts w:ascii="Times New Roman" w:hAnsi="Times New Roman"/>
          <w:b/>
          <w:sz w:val="32"/>
          <w:szCs w:val="32"/>
          <w:lang w:val="fr-FR"/>
        </w:rPr>
        <w:t xml:space="preserve"> / Articles </w:t>
      </w:r>
    </w:p>
    <w:p w14:paraId="64E8F8C0" w14:textId="77777777" w:rsidR="0016198B" w:rsidRPr="0016198B" w:rsidRDefault="0016198B" w:rsidP="00896389">
      <w:pPr>
        <w:widowControl w:val="0"/>
        <w:jc w:val="both"/>
        <w:rPr>
          <w:rFonts w:ascii="Times New Roman" w:hAnsi="Times New Roman"/>
          <w:sz w:val="32"/>
          <w:szCs w:val="32"/>
          <w:lang w:val="fr-FR"/>
        </w:rPr>
      </w:pPr>
    </w:p>
    <w:p w14:paraId="03C36360" w14:textId="49C2080C" w:rsidR="00F71899" w:rsidRPr="0016198B" w:rsidRDefault="0016198B" w:rsidP="00786C0B">
      <w:pPr>
        <w:widowControl w:val="0"/>
        <w:jc w:val="both"/>
        <w:rPr>
          <w:rFonts w:ascii="Times New Roman" w:hAnsi="Times New Roman"/>
          <w:sz w:val="22"/>
          <w:szCs w:val="22"/>
          <w:lang w:val="en-US"/>
        </w:rPr>
      </w:pPr>
      <w:r w:rsidRPr="00F67F54">
        <w:rPr>
          <w:rFonts w:ascii="Times New Roman" w:hAnsi="Times New Roman"/>
          <w:sz w:val="22"/>
          <w:szCs w:val="22"/>
          <w:lang w:val="en-US"/>
        </w:rPr>
        <w:t>1)-</w:t>
      </w:r>
      <w:r w:rsidRPr="00F67F54">
        <w:rPr>
          <w:rFonts w:ascii="Times New Roman" w:hAnsi="Times New Roman"/>
          <w:b/>
          <w:sz w:val="22"/>
          <w:szCs w:val="22"/>
          <w:lang w:val="en-US"/>
        </w:rPr>
        <w:t xml:space="preserve"> ARTICLE HCERES</w:t>
      </w:r>
      <w:r>
        <w:rPr>
          <w:rFonts w:ascii="Times New Roman" w:hAnsi="Times New Roman"/>
          <w:sz w:val="22"/>
          <w:szCs w:val="22"/>
          <w:lang w:val="en-US"/>
        </w:rPr>
        <w:t xml:space="preserve"> : </w:t>
      </w:r>
      <w:r w:rsidRPr="0016198B">
        <w:rPr>
          <w:rFonts w:ascii="Times New Roman" w:hAnsi="Times New Roman"/>
          <w:sz w:val="22"/>
          <w:szCs w:val="22"/>
          <w:lang w:val="en-US"/>
        </w:rPr>
        <w:t>La mise en place de plans sociaux successifs : un vecteur de démotivation sociale ancrée pour les salariés survivants, Management et Avenir, n° 75, en collaboration avec Rozin, P., (CNRS, 4 ; FNEGE, 3 ; HCERES, B)</w:t>
      </w:r>
    </w:p>
    <w:p w14:paraId="60793C36" w14:textId="77777777" w:rsidR="0016198B" w:rsidRDefault="0016198B" w:rsidP="000904E4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782FA742" w14:textId="162B16C7" w:rsidR="000904E4" w:rsidRPr="00857257" w:rsidRDefault="00F67F54" w:rsidP="000904E4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2</w:t>
      </w:r>
      <w:r w:rsidR="00092C72">
        <w:rPr>
          <w:rFonts w:ascii="Times New Roman" w:hAnsi="Times New Roman"/>
          <w:sz w:val="22"/>
          <w:szCs w:val="22"/>
          <w:lang w:val="fr-FR"/>
        </w:rPr>
        <w:t>)</w:t>
      </w:r>
      <w:r w:rsidR="000904E4" w:rsidRPr="00857257">
        <w:rPr>
          <w:rFonts w:ascii="Times New Roman" w:hAnsi="Times New Roman"/>
          <w:sz w:val="22"/>
          <w:szCs w:val="22"/>
          <w:lang w:val="fr-FR"/>
        </w:rPr>
        <w:t xml:space="preserve">- </w:t>
      </w:r>
      <w:r w:rsidR="000904E4" w:rsidRPr="00857257">
        <w:rPr>
          <w:rFonts w:ascii="Times New Roman" w:hAnsi="Times New Roman"/>
          <w:i/>
          <w:sz w:val="22"/>
          <w:szCs w:val="22"/>
          <w:lang w:val="fr-FR"/>
        </w:rPr>
        <w:t>La gestion temporelle des plans sociaux successifs</w:t>
      </w:r>
      <w:r w:rsidR="00257D53">
        <w:rPr>
          <w:rFonts w:ascii="Times New Roman" w:hAnsi="Times New Roman"/>
          <w:sz w:val="22"/>
          <w:szCs w:val="22"/>
          <w:lang w:val="fr-FR"/>
        </w:rPr>
        <w:t>, AFCAS, Montréal</w:t>
      </w:r>
      <w:r w:rsidR="000904E4" w:rsidRPr="00857257">
        <w:rPr>
          <w:rFonts w:ascii="Times New Roman" w:hAnsi="Times New Roman"/>
          <w:sz w:val="22"/>
          <w:szCs w:val="22"/>
          <w:lang w:val="fr-FR"/>
        </w:rPr>
        <w:t>.</w:t>
      </w:r>
    </w:p>
    <w:p w14:paraId="1F2FC247" w14:textId="77777777" w:rsidR="002215BA" w:rsidRDefault="002215BA" w:rsidP="00786C0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02A7C9CD" w14:textId="110AFC1C" w:rsidR="00C53803" w:rsidRPr="00857257" w:rsidRDefault="00F67F54" w:rsidP="00786C0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3</w:t>
      </w:r>
      <w:r w:rsidR="00092C72">
        <w:rPr>
          <w:rFonts w:ascii="Times New Roman" w:hAnsi="Times New Roman"/>
          <w:sz w:val="22"/>
          <w:szCs w:val="22"/>
          <w:lang w:val="fr-FR"/>
        </w:rPr>
        <w:t>)</w:t>
      </w:r>
      <w:r w:rsidR="005762FB" w:rsidRPr="00857257">
        <w:rPr>
          <w:rFonts w:ascii="Times New Roman" w:hAnsi="Times New Roman"/>
          <w:sz w:val="22"/>
          <w:szCs w:val="22"/>
          <w:lang w:val="fr-FR"/>
        </w:rPr>
        <w:t xml:space="preserve">- </w:t>
      </w:r>
      <w:r w:rsidR="00C53803" w:rsidRPr="00857257">
        <w:rPr>
          <w:rFonts w:ascii="Times New Roman" w:hAnsi="Times New Roman"/>
          <w:i/>
          <w:sz w:val="22"/>
          <w:szCs w:val="22"/>
          <w:lang w:val="fr-FR"/>
        </w:rPr>
        <w:t>Change management in restructuring plans</w:t>
      </w:r>
      <w:r w:rsidR="009669E3" w:rsidRPr="00857257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="00E73307" w:rsidRPr="00857257">
        <w:rPr>
          <w:rFonts w:ascii="Times New Roman" w:hAnsi="Times New Roman"/>
          <w:i/>
          <w:sz w:val="22"/>
          <w:szCs w:val="22"/>
          <w:lang w:val="fr-FR"/>
        </w:rPr>
        <w:t>: the risk of and anchored</w:t>
      </w:r>
      <w:r w:rsidR="00C53803" w:rsidRPr="00857257">
        <w:rPr>
          <w:rFonts w:ascii="Times New Roman" w:hAnsi="Times New Roman"/>
          <w:i/>
          <w:sz w:val="22"/>
          <w:szCs w:val="22"/>
          <w:lang w:val="fr-FR"/>
        </w:rPr>
        <w:t xml:space="preserve"> hidden </w:t>
      </w:r>
      <w:r w:rsidR="009669E3" w:rsidRPr="00857257">
        <w:rPr>
          <w:rFonts w:ascii="Times New Roman" w:hAnsi="Times New Roman"/>
          <w:i/>
          <w:sz w:val="22"/>
          <w:szCs w:val="22"/>
          <w:lang w:val="fr-FR"/>
        </w:rPr>
        <w:t>costs, an empirical study in a f</w:t>
      </w:r>
      <w:r w:rsidR="00C53803" w:rsidRPr="00857257">
        <w:rPr>
          <w:rFonts w:ascii="Times New Roman" w:hAnsi="Times New Roman"/>
          <w:i/>
          <w:sz w:val="22"/>
          <w:szCs w:val="22"/>
          <w:lang w:val="fr-FR"/>
        </w:rPr>
        <w:t>rench context</w:t>
      </w:r>
      <w:r w:rsidR="00C53803" w:rsidRPr="00857257">
        <w:rPr>
          <w:rFonts w:ascii="Times New Roman" w:hAnsi="Times New Roman"/>
          <w:sz w:val="22"/>
          <w:szCs w:val="22"/>
          <w:lang w:val="fr-FR"/>
        </w:rPr>
        <w:t>, ISCM</w:t>
      </w:r>
      <w:r w:rsidR="00E73307" w:rsidRPr="00857257">
        <w:rPr>
          <w:rFonts w:ascii="Times New Roman" w:hAnsi="Times New Roman"/>
          <w:sz w:val="22"/>
          <w:szCs w:val="22"/>
          <w:lang w:val="fr-FR"/>
        </w:rPr>
        <w:t>E, Management and engineering</w:t>
      </w:r>
      <w:r w:rsidR="00257D53">
        <w:rPr>
          <w:rFonts w:ascii="Times New Roman" w:hAnsi="Times New Roman"/>
          <w:sz w:val="22"/>
          <w:szCs w:val="22"/>
          <w:lang w:val="fr-FR"/>
        </w:rPr>
        <w:t>, Sozopol</w:t>
      </w:r>
      <w:r w:rsidR="005762FB" w:rsidRPr="00857257">
        <w:rPr>
          <w:rFonts w:ascii="Times New Roman" w:hAnsi="Times New Roman"/>
          <w:sz w:val="22"/>
          <w:szCs w:val="22"/>
          <w:lang w:val="fr-FR"/>
        </w:rPr>
        <w:t>.</w:t>
      </w:r>
    </w:p>
    <w:p w14:paraId="47AAFF99" w14:textId="0823648D" w:rsidR="00AD4EDC" w:rsidRDefault="00AD4EDC" w:rsidP="00786C0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7DA895B2" w14:textId="2D35F5FB" w:rsidR="0016198B" w:rsidRDefault="00F67F54" w:rsidP="0016198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4</w:t>
      </w:r>
      <w:r w:rsidR="0016198B" w:rsidRPr="0016198B">
        <w:rPr>
          <w:rFonts w:ascii="Times New Roman" w:hAnsi="Times New Roman"/>
          <w:sz w:val="22"/>
          <w:szCs w:val="22"/>
          <w:lang w:val="fr-FR"/>
        </w:rPr>
        <w:t xml:space="preserve">)- </w:t>
      </w:r>
      <w:r w:rsidR="0016198B" w:rsidRPr="0016198B">
        <w:rPr>
          <w:rFonts w:ascii="Times New Roman" w:hAnsi="Times New Roman"/>
          <w:i/>
          <w:sz w:val="22"/>
          <w:szCs w:val="22"/>
          <w:lang w:val="fr-FR"/>
        </w:rPr>
        <w:t>La démotivation des survivants à des plans sociaux successifs</w:t>
      </w:r>
      <w:r w:rsidR="0016198B" w:rsidRPr="0016198B">
        <w:rPr>
          <w:rFonts w:ascii="Times New Roman" w:hAnsi="Times New Roman"/>
          <w:sz w:val="22"/>
          <w:szCs w:val="22"/>
          <w:lang w:val="fr-FR"/>
        </w:rPr>
        <w:t>, ESSEC, Rencontres internationales de la conduite du changement, en collaboration avec Rozin, P., Paris.</w:t>
      </w:r>
    </w:p>
    <w:p w14:paraId="23282223" w14:textId="1884724F" w:rsidR="0016198B" w:rsidRDefault="0016198B" w:rsidP="0016198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5E86B39A" w14:textId="4215CC65" w:rsidR="0016198B" w:rsidRPr="0016198B" w:rsidRDefault="00F67F54" w:rsidP="0016198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5</w:t>
      </w:r>
      <w:r w:rsidR="0016198B" w:rsidRPr="0016198B">
        <w:rPr>
          <w:rFonts w:ascii="Times New Roman" w:hAnsi="Times New Roman"/>
          <w:sz w:val="22"/>
          <w:szCs w:val="22"/>
          <w:lang w:val="fr-FR"/>
        </w:rPr>
        <w:t xml:space="preserve">)- </w:t>
      </w:r>
      <w:r w:rsidR="0016198B" w:rsidRPr="0016198B">
        <w:rPr>
          <w:rFonts w:ascii="Times New Roman" w:hAnsi="Times New Roman"/>
          <w:i/>
          <w:sz w:val="22"/>
          <w:szCs w:val="22"/>
          <w:lang w:val="fr-FR"/>
        </w:rPr>
        <w:t>La responsabilité sociale des plans sociaux successifs dans l’automobile est-elle prise en compte par les marchés financiers ?</w:t>
      </w:r>
      <w:r w:rsidR="0016198B" w:rsidRPr="0016198B">
        <w:rPr>
          <w:rFonts w:ascii="Times New Roman" w:hAnsi="Times New Roman"/>
          <w:sz w:val="22"/>
          <w:szCs w:val="22"/>
          <w:lang w:val="fr-FR"/>
        </w:rPr>
        <w:t xml:space="preserve"> IAS, 31</w:t>
      </w:r>
      <w:r w:rsidR="0016198B" w:rsidRPr="0016198B">
        <w:rPr>
          <w:rFonts w:ascii="Times New Roman" w:hAnsi="Times New Roman"/>
          <w:sz w:val="22"/>
          <w:szCs w:val="22"/>
          <w:vertAlign w:val="superscript"/>
          <w:lang w:val="fr-FR"/>
        </w:rPr>
        <w:t>ème</w:t>
      </w:r>
      <w:r w:rsidR="0016198B" w:rsidRPr="0016198B">
        <w:rPr>
          <w:rFonts w:ascii="Times New Roman" w:hAnsi="Times New Roman"/>
          <w:sz w:val="22"/>
          <w:szCs w:val="22"/>
          <w:lang w:val="fr-FR"/>
        </w:rPr>
        <w:t xml:space="preserve"> Université audit social, Belgique, Mons.</w:t>
      </w:r>
    </w:p>
    <w:p w14:paraId="50D5373C" w14:textId="2C21EDC6" w:rsidR="0016198B" w:rsidRDefault="0016198B" w:rsidP="00786C0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048A3D06" w14:textId="3769825A" w:rsidR="0016198B" w:rsidRPr="0016198B" w:rsidRDefault="00F67F54" w:rsidP="0016198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6</w:t>
      </w:r>
      <w:r w:rsidR="0016198B" w:rsidRPr="0016198B">
        <w:rPr>
          <w:rFonts w:ascii="Times New Roman" w:hAnsi="Times New Roman"/>
          <w:sz w:val="22"/>
          <w:szCs w:val="22"/>
          <w:lang w:val="fr-FR"/>
        </w:rPr>
        <w:t xml:space="preserve">)- </w:t>
      </w:r>
      <w:r w:rsidR="0016198B" w:rsidRPr="0016198B">
        <w:rPr>
          <w:rFonts w:ascii="Times New Roman" w:hAnsi="Times New Roman"/>
          <w:i/>
          <w:sz w:val="22"/>
          <w:szCs w:val="22"/>
          <w:lang w:val="fr-FR"/>
        </w:rPr>
        <w:t>Les coûts cachés issus des plans sociaux</w:t>
      </w:r>
      <w:r w:rsidR="0016198B" w:rsidRPr="0016198B">
        <w:rPr>
          <w:rFonts w:ascii="Times New Roman" w:hAnsi="Times New Roman"/>
          <w:sz w:val="22"/>
          <w:szCs w:val="22"/>
          <w:lang w:val="fr-FR"/>
        </w:rPr>
        <w:t>, en collaboration avec Rozin, P., ISEOR, Lyon.</w:t>
      </w:r>
    </w:p>
    <w:p w14:paraId="35B567DE" w14:textId="63CC9EEB" w:rsidR="0016198B" w:rsidRDefault="0016198B" w:rsidP="00786C0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4836F00D" w14:textId="570379D8" w:rsidR="0016198B" w:rsidRPr="0016198B" w:rsidRDefault="0016198B" w:rsidP="0016198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7</w:t>
      </w:r>
      <w:r w:rsidRPr="0016198B">
        <w:rPr>
          <w:rFonts w:ascii="Times New Roman" w:hAnsi="Times New Roman"/>
          <w:sz w:val="22"/>
          <w:szCs w:val="22"/>
          <w:lang w:val="fr-FR"/>
        </w:rPr>
        <w:t xml:space="preserve">)- </w:t>
      </w:r>
      <w:r w:rsidRPr="0016198B">
        <w:rPr>
          <w:rFonts w:ascii="Times New Roman" w:hAnsi="Times New Roman"/>
          <w:i/>
          <w:sz w:val="22"/>
          <w:szCs w:val="22"/>
          <w:lang w:val="fr-FR"/>
        </w:rPr>
        <w:t>Instrumentalisation et rapports de force</w:t>
      </w:r>
      <w:r w:rsidRPr="0016198B">
        <w:rPr>
          <w:rFonts w:ascii="Times New Roman" w:hAnsi="Times New Roman"/>
          <w:sz w:val="22"/>
          <w:szCs w:val="22"/>
          <w:lang w:val="fr-FR"/>
        </w:rPr>
        <w:t>, Colloque Euromed, en collaboration avec Rozin, P., Actes du GMEL, Toulouse.</w:t>
      </w:r>
    </w:p>
    <w:p w14:paraId="29DB5DDD" w14:textId="77777777" w:rsidR="00B03A81" w:rsidRPr="00857257" w:rsidRDefault="00B03A81" w:rsidP="00786C0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2720045A" w14:textId="729F245A" w:rsidR="00484EC8" w:rsidRDefault="0016198B" w:rsidP="00484EC8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8</w:t>
      </w:r>
      <w:r w:rsidR="00092C72">
        <w:rPr>
          <w:rFonts w:ascii="Times New Roman" w:hAnsi="Times New Roman"/>
          <w:sz w:val="22"/>
          <w:szCs w:val="22"/>
          <w:lang w:val="fr-FR"/>
        </w:rPr>
        <w:t>)</w:t>
      </w:r>
      <w:r w:rsidR="005762FB" w:rsidRPr="00857257">
        <w:rPr>
          <w:rFonts w:ascii="Times New Roman" w:hAnsi="Times New Roman"/>
          <w:sz w:val="22"/>
          <w:szCs w:val="22"/>
          <w:lang w:val="fr-FR"/>
        </w:rPr>
        <w:t xml:space="preserve">- </w:t>
      </w:r>
      <w:r w:rsidR="00484EC8" w:rsidRPr="00857257">
        <w:rPr>
          <w:rFonts w:ascii="Times New Roman" w:hAnsi="Times New Roman"/>
          <w:i/>
          <w:sz w:val="22"/>
          <w:szCs w:val="22"/>
          <w:lang w:val="fr-FR"/>
        </w:rPr>
        <w:t>Entreprise nationale et logiques comptables : le cas Air France (1933 – 1957)</w:t>
      </w:r>
      <w:r w:rsidR="00484EC8" w:rsidRPr="00857257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A05DF8">
        <w:rPr>
          <w:rFonts w:ascii="Times New Roman" w:hAnsi="Times New Roman"/>
          <w:sz w:val="22"/>
          <w:szCs w:val="22"/>
          <w:lang w:val="fr-FR"/>
        </w:rPr>
        <w:t>AFC</w:t>
      </w:r>
      <w:r w:rsidR="005345DB">
        <w:rPr>
          <w:rFonts w:ascii="Times New Roman" w:hAnsi="Times New Roman"/>
          <w:sz w:val="22"/>
          <w:szCs w:val="22"/>
          <w:lang w:val="fr-FR"/>
        </w:rPr>
        <w:t>, Nantes</w:t>
      </w:r>
      <w:r w:rsidR="00484EC8" w:rsidRPr="00857257">
        <w:rPr>
          <w:rFonts w:ascii="Times New Roman" w:hAnsi="Times New Roman"/>
          <w:sz w:val="22"/>
          <w:szCs w:val="22"/>
          <w:lang w:val="fr-FR"/>
        </w:rPr>
        <w:t>.</w:t>
      </w:r>
    </w:p>
    <w:p w14:paraId="4171DB78" w14:textId="77777777" w:rsidR="002215BA" w:rsidRDefault="002215BA" w:rsidP="000904E4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026A0982" w14:textId="77777777" w:rsidR="0016198B" w:rsidRDefault="0016198B" w:rsidP="0016198B">
      <w:pPr>
        <w:rPr>
          <w:rFonts w:ascii="Times New Roman" w:hAnsi="Times New Roman"/>
          <w:b/>
          <w:sz w:val="28"/>
          <w:szCs w:val="28"/>
          <w:lang w:val="fr-FR"/>
        </w:rPr>
      </w:pPr>
    </w:p>
    <w:p w14:paraId="2EF3BEE4" w14:textId="1BDCD87E" w:rsidR="0016198B" w:rsidRPr="002B3264" w:rsidRDefault="0016198B" w:rsidP="0016198B">
      <w:pPr>
        <w:rPr>
          <w:rFonts w:ascii="Times New Roman" w:hAnsi="Times New Roman"/>
          <w:sz w:val="28"/>
          <w:szCs w:val="28"/>
          <w:lang w:val="fr-FR"/>
        </w:rPr>
      </w:pPr>
      <w:r w:rsidRPr="002B3264">
        <w:rPr>
          <w:rFonts w:ascii="Times New Roman" w:hAnsi="Times New Roman"/>
          <w:b/>
          <w:sz w:val="28"/>
          <w:szCs w:val="28"/>
          <w:lang w:val="fr-FR"/>
        </w:rPr>
        <w:t xml:space="preserve">Workshops </w:t>
      </w:r>
    </w:p>
    <w:p w14:paraId="476E85BF" w14:textId="23029E69" w:rsidR="0016198B" w:rsidRDefault="0016198B" w:rsidP="00182C76">
      <w:pPr>
        <w:rPr>
          <w:rFonts w:ascii="Times New Roman" w:hAnsi="Times New Roman"/>
          <w:sz w:val="20"/>
          <w:szCs w:val="20"/>
          <w:lang w:val="fr-FR"/>
        </w:rPr>
      </w:pPr>
    </w:p>
    <w:p w14:paraId="51E054E8" w14:textId="506F3549" w:rsidR="0016198B" w:rsidRDefault="0016198B" w:rsidP="0016198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1)</w:t>
      </w:r>
      <w:r w:rsidRPr="00F71899">
        <w:rPr>
          <w:rFonts w:ascii="Times New Roman" w:hAnsi="Times New Roman"/>
          <w:sz w:val="22"/>
          <w:szCs w:val="22"/>
          <w:lang w:val="fr-FR"/>
        </w:rPr>
        <w:t xml:space="preserve">- </w:t>
      </w:r>
      <w:r>
        <w:rPr>
          <w:rFonts w:ascii="Times New Roman" w:hAnsi="Times New Roman"/>
          <w:i/>
          <w:sz w:val="22"/>
          <w:szCs w:val="22"/>
          <w:lang w:val="fr-FR"/>
        </w:rPr>
        <w:t>Modalités des plans sociaux r</w:t>
      </w:r>
      <w:r w:rsidRPr="00F71899">
        <w:rPr>
          <w:rFonts w:ascii="Times New Roman" w:hAnsi="Times New Roman"/>
          <w:i/>
          <w:sz w:val="22"/>
          <w:szCs w:val="22"/>
          <w:lang w:val="fr-FR"/>
        </w:rPr>
        <w:t>esponsables et cours boursiers : le cas de l’industrie automobile</w:t>
      </w:r>
      <w:r>
        <w:rPr>
          <w:rFonts w:ascii="Times New Roman" w:hAnsi="Times New Roman"/>
          <w:sz w:val="22"/>
          <w:szCs w:val="22"/>
          <w:lang w:val="fr-FR"/>
        </w:rPr>
        <w:t xml:space="preserve">, </w:t>
      </w:r>
      <w:r w:rsidRPr="00F71899">
        <w:rPr>
          <w:rFonts w:ascii="Times New Roman" w:hAnsi="Times New Roman"/>
          <w:sz w:val="22"/>
          <w:szCs w:val="22"/>
          <w:lang w:val="fr-FR"/>
        </w:rPr>
        <w:lastRenderedPageBreak/>
        <w:t xml:space="preserve">Workshop </w:t>
      </w:r>
      <w:r>
        <w:rPr>
          <w:rFonts w:ascii="Times New Roman" w:hAnsi="Times New Roman"/>
          <w:sz w:val="22"/>
          <w:szCs w:val="22"/>
          <w:lang w:val="fr-FR"/>
        </w:rPr>
        <w:t xml:space="preserve">CEROS </w:t>
      </w:r>
      <w:r w:rsidRPr="00F71899">
        <w:rPr>
          <w:rFonts w:ascii="Times New Roman" w:hAnsi="Times New Roman"/>
          <w:sz w:val="22"/>
          <w:szCs w:val="22"/>
          <w:lang w:val="fr-FR"/>
        </w:rPr>
        <w:t>« L'entreprise citoyenne », en collaboration avec Aboura, S., Paris Nanterre.</w:t>
      </w:r>
      <w:r>
        <w:rPr>
          <w:rFonts w:ascii="Times New Roman" w:hAnsi="Times New Roman"/>
          <w:sz w:val="22"/>
          <w:szCs w:val="22"/>
          <w:lang w:val="fr-FR"/>
        </w:rPr>
        <w:t xml:space="preserve"> </w:t>
      </w:r>
    </w:p>
    <w:p w14:paraId="26262139" w14:textId="77777777" w:rsidR="0016198B" w:rsidRDefault="0016198B" w:rsidP="0016198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1FD5527D" w14:textId="6C486242" w:rsidR="0016198B" w:rsidRPr="00857257" w:rsidRDefault="0016198B" w:rsidP="0016198B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2)</w:t>
      </w:r>
      <w:r w:rsidRPr="00857257">
        <w:rPr>
          <w:rFonts w:ascii="Times New Roman" w:hAnsi="Times New Roman"/>
          <w:sz w:val="22"/>
          <w:szCs w:val="22"/>
          <w:lang w:val="fr-FR"/>
        </w:rPr>
        <w:t>-</w:t>
      </w:r>
      <w:r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8C0E94">
        <w:rPr>
          <w:rFonts w:ascii="Times New Roman" w:hAnsi="Times New Roman"/>
          <w:i/>
          <w:sz w:val="22"/>
          <w:szCs w:val="22"/>
          <w:lang w:val="fr-FR"/>
        </w:rPr>
        <w:t>Les plans sociaux successifs</w:t>
      </w:r>
      <w:r w:rsidRPr="00857257">
        <w:rPr>
          <w:rFonts w:ascii="Times New Roman" w:hAnsi="Times New Roman"/>
          <w:sz w:val="22"/>
          <w:szCs w:val="22"/>
          <w:lang w:val="fr-FR"/>
        </w:rPr>
        <w:t xml:space="preserve">, </w:t>
      </w:r>
      <w:r>
        <w:rPr>
          <w:rFonts w:ascii="Times New Roman" w:hAnsi="Times New Roman"/>
          <w:sz w:val="22"/>
          <w:szCs w:val="22"/>
          <w:lang w:val="fr-FR"/>
        </w:rPr>
        <w:t>p</w:t>
      </w:r>
      <w:r w:rsidRPr="000F0EE0">
        <w:rPr>
          <w:rFonts w:ascii="Times New Roman" w:hAnsi="Times New Roman"/>
          <w:sz w:val="22"/>
          <w:szCs w:val="22"/>
          <w:lang w:val="fr-FR"/>
        </w:rPr>
        <w:t>résentation de mes travaux de thèse</w:t>
      </w:r>
      <w:r>
        <w:rPr>
          <w:rFonts w:ascii="Times New Roman" w:hAnsi="Times New Roman"/>
          <w:sz w:val="22"/>
          <w:szCs w:val="22"/>
          <w:lang w:val="fr-FR"/>
        </w:rPr>
        <w:t>,</w:t>
      </w:r>
      <w:r w:rsidRPr="000F0EE0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857257">
        <w:rPr>
          <w:rFonts w:ascii="Times New Roman" w:hAnsi="Times New Roman"/>
          <w:sz w:val="22"/>
          <w:szCs w:val="22"/>
          <w:lang w:val="fr-FR"/>
        </w:rPr>
        <w:t xml:space="preserve">Chaire de recherche sur les restructurations d'entreprises et les mutations économiques, </w:t>
      </w:r>
      <w:r>
        <w:rPr>
          <w:rFonts w:ascii="Times New Roman" w:hAnsi="Times New Roman"/>
          <w:sz w:val="22"/>
          <w:szCs w:val="22"/>
          <w:lang w:val="fr-FR"/>
        </w:rPr>
        <w:t>IAE de Paris I</w:t>
      </w:r>
      <w:r w:rsidRPr="00857257">
        <w:rPr>
          <w:rFonts w:ascii="Times New Roman" w:hAnsi="Times New Roman"/>
          <w:sz w:val="22"/>
          <w:szCs w:val="22"/>
          <w:lang w:val="fr-FR"/>
        </w:rPr>
        <w:t>.</w:t>
      </w:r>
    </w:p>
    <w:p w14:paraId="3683DE9D" w14:textId="452C475D" w:rsidR="0016198B" w:rsidRDefault="0016198B" w:rsidP="00182C76">
      <w:pPr>
        <w:rPr>
          <w:rFonts w:ascii="Times New Roman" w:hAnsi="Times New Roman"/>
          <w:sz w:val="20"/>
          <w:szCs w:val="20"/>
          <w:lang w:val="fr-FR"/>
        </w:rPr>
      </w:pPr>
    </w:p>
    <w:p w14:paraId="4EBA94D9" w14:textId="066F2556" w:rsidR="0016198B" w:rsidRDefault="0016198B" w:rsidP="00182C76">
      <w:pPr>
        <w:rPr>
          <w:rFonts w:ascii="Times New Roman" w:hAnsi="Times New Roman"/>
          <w:sz w:val="20"/>
          <w:szCs w:val="20"/>
          <w:lang w:val="fr-FR"/>
        </w:rPr>
      </w:pPr>
    </w:p>
    <w:p w14:paraId="70F81A4C" w14:textId="2FAF01D4" w:rsidR="0016198B" w:rsidRDefault="0016198B" w:rsidP="00182C76">
      <w:pPr>
        <w:rPr>
          <w:rFonts w:ascii="Times New Roman" w:hAnsi="Times New Roman"/>
          <w:sz w:val="20"/>
          <w:szCs w:val="20"/>
          <w:lang w:val="fr-FR"/>
        </w:rPr>
      </w:pPr>
    </w:p>
    <w:p w14:paraId="5D4D5F39" w14:textId="7A992466" w:rsidR="0016731C" w:rsidRPr="00F67F54" w:rsidRDefault="00257D53" w:rsidP="00F67F54">
      <w:pPr>
        <w:widowControl w:val="0"/>
        <w:jc w:val="both"/>
        <w:rPr>
          <w:rFonts w:ascii="Times New Roman" w:hAnsi="Times New Roman"/>
          <w:sz w:val="32"/>
          <w:szCs w:val="32"/>
          <w:lang w:val="fr-FR"/>
        </w:rPr>
      </w:pPr>
      <w:r w:rsidRPr="00F67F54">
        <w:rPr>
          <w:rFonts w:ascii="Times New Roman" w:hAnsi="Times New Roman"/>
          <w:b/>
          <w:sz w:val="32"/>
          <w:szCs w:val="32"/>
          <w:lang w:val="fr-FR"/>
        </w:rPr>
        <w:t>Ouvrage </w:t>
      </w:r>
    </w:p>
    <w:p w14:paraId="2DF7D06C" w14:textId="77777777" w:rsidR="00AE2356" w:rsidRDefault="00AE2356" w:rsidP="00AE2356">
      <w:pPr>
        <w:widowControl w:val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17039D6C" w14:textId="68EB21E4" w:rsidR="00AE2356" w:rsidRPr="00857257" w:rsidRDefault="00AE2356" w:rsidP="00AE2356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 w:rsidRPr="00857257">
        <w:rPr>
          <w:rFonts w:ascii="Times New Roman" w:hAnsi="Times New Roman"/>
          <w:sz w:val="22"/>
          <w:szCs w:val="22"/>
          <w:lang w:val="fr-FR"/>
        </w:rPr>
        <w:t>SCILIEN Jean-Christophe</w:t>
      </w:r>
      <w:r w:rsidR="00DB779A" w:rsidRPr="00857257">
        <w:rPr>
          <w:rFonts w:ascii="Times New Roman" w:hAnsi="Times New Roman"/>
          <w:sz w:val="22"/>
          <w:szCs w:val="22"/>
          <w:lang w:val="fr-FR"/>
        </w:rPr>
        <w:t>,</w:t>
      </w:r>
      <w:r w:rsidRPr="00857257">
        <w:rPr>
          <w:rFonts w:ascii="Times New Roman" w:hAnsi="Times New Roman"/>
          <w:sz w:val="22"/>
          <w:szCs w:val="22"/>
          <w:lang w:val="fr-FR"/>
        </w:rPr>
        <w:t xml:space="preserve"> (1999), </w:t>
      </w:r>
      <w:r w:rsidRPr="002E60BE">
        <w:rPr>
          <w:rFonts w:ascii="Times New Roman" w:hAnsi="Times New Roman"/>
          <w:i/>
          <w:sz w:val="22"/>
          <w:szCs w:val="22"/>
          <w:lang w:val="fr-FR"/>
        </w:rPr>
        <w:t>Méthodes d'analyse</w:t>
      </w:r>
      <w:r w:rsidR="0026079C" w:rsidRPr="002E60BE">
        <w:rPr>
          <w:rFonts w:ascii="Times New Roman" w:hAnsi="Times New Roman"/>
          <w:i/>
          <w:sz w:val="22"/>
          <w:szCs w:val="22"/>
          <w:lang w:val="fr-FR"/>
        </w:rPr>
        <w:t>s</w:t>
      </w:r>
      <w:r w:rsidRPr="002E60BE">
        <w:rPr>
          <w:rFonts w:ascii="Times New Roman" w:hAnsi="Times New Roman"/>
          <w:i/>
          <w:sz w:val="22"/>
          <w:szCs w:val="22"/>
          <w:lang w:val="fr-FR"/>
        </w:rPr>
        <w:t xml:space="preserve"> stratégiques et financières des cent premiers groupes européens (1992-1997)</w:t>
      </w:r>
      <w:r w:rsidRPr="00857257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E84E2A">
        <w:rPr>
          <w:rFonts w:ascii="Times New Roman" w:hAnsi="Times New Roman"/>
          <w:sz w:val="22"/>
          <w:szCs w:val="22"/>
          <w:lang w:val="fr-FR"/>
        </w:rPr>
        <w:t xml:space="preserve">deux tomes, </w:t>
      </w:r>
      <w:r w:rsidRPr="00857257">
        <w:rPr>
          <w:rFonts w:ascii="Times New Roman" w:hAnsi="Times New Roman"/>
          <w:sz w:val="22"/>
          <w:szCs w:val="22"/>
          <w:lang w:val="fr-FR"/>
        </w:rPr>
        <w:t>EUROSTAF Les Echos, Paris, 487 pages.</w:t>
      </w:r>
    </w:p>
    <w:p w14:paraId="539C1ED7" w14:textId="77777777" w:rsidR="00F71899" w:rsidRPr="00DC3C50" w:rsidRDefault="00F71899" w:rsidP="00DC3C50">
      <w:pPr>
        <w:widowControl w:val="0"/>
        <w:ind w:left="36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7D38100F" w14:textId="77777777" w:rsidR="00D02604" w:rsidRDefault="00D02604" w:rsidP="00D02604">
      <w:pPr>
        <w:rPr>
          <w:rFonts w:ascii="Times New Roman" w:eastAsia="Calibri" w:hAnsi="Times New Roman"/>
          <w:b/>
          <w:lang w:val="fr-FR" w:eastAsia="en-US"/>
        </w:rPr>
      </w:pPr>
    </w:p>
    <w:p w14:paraId="783F6EDC" w14:textId="258CDE3F" w:rsidR="007044C9" w:rsidRPr="00A110BC" w:rsidRDefault="00A110BC" w:rsidP="009A755E">
      <w:pPr>
        <w:widowControl w:val="0"/>
        <w:pBdr>
          <w:bottom w:val="single" w:sz="6" w:space="1" w:color="auto"/>
        </w:pBd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A110BC">
        <w:rPr>
          <w:rFonts w:ascii="Times New Roman" w:hAnsi="Times New Roman"/>
          <w:b/>
          <w:sz w:val="28"/>
          <w:szCs w:val="28"/>
          <w:lang w:val="fr-FR"/>
        </w:rPr>
        <w:t>DIFFUSION, RAYONNEMENT</w:t>
      </w:r>
    </w:p>
    <w:p w14:paraId="604F7B4B" w14:textId="33E89B35" w:rsidR="002C0513" w:rsidRPr="001D6A4A" w:rsidRDefault="002C0513" w:rsidP="007044C9">
      <w:pPr>
        <w:widowControl w:val="0"/>
        <w:ind w:left="567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00C1602" w14:textId="689BCE5F" w:rsidR="00FF6018" w:rsidRPr="00E84E2A" w:rsidRDefault="0076677B" w:rsidP="002C0513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 w:rsidRPr="00E84E2A">
        <w:rPr>
          <w:rFonts w:ascii="Times New Roman" w:hAnsi="Times New Roman"/>
          <w:sz w:val="22"/>
          <w:szCs w:val="22"/>
          <w:lang w:val="fr-FR"/>
        </w:rPr>
        <w:t>Interviews</w:t>
      </w:r>
      <w:r w:rsidR="000A73A9" w:rsidRPr="00E84E2A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84E2A">
        <w:rPr>
          <w:rFonts w:ascii="Times New Roman" w:hAnsi="Times New Roman"/>
          <w:sz w:val="22"/>
          <w:szCs w:val="22"/>
          <w:lang w:val="fr-FR"/>
        </w:rPr>
        <w:t xml:space="preserve">donnés </w:t>
      </w:r>
      <w:r w:rsidR="000A73A9" w:rsidRPr="00E84E2A">
        <w:rPr>
          <w:rFonts w:ascii="Times New Roman" w:hAnsi="Times New Roman"/>
          <w:sz w:val="22"/>
          <w:szCs w:val="22"/>
          <w:lang w:val="fr-FR"/>
        </w:rPr>
        <w:t>dans la</w:t>
      </w:r>
      <w:r w:rsidRPr="00E84E2A">
        <w:rPr>
          <w:rFonts w:ascii="Times New Roman" w:hAnsi="Times New Roman"/>
          <w:sz w:val="22"/>
          <w:szCs w:val="22"/>
          <w:lang w:val="fr-FR"/>
        </w:rPr>
        <w:t xml:space="preserve"> presse</w:t>
      </w:r>
      <w:r w:rsidR="00764714" w:rsidRPr="00E84E2A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FF6018" w:rsidRPr="00E84E2A">
        <w:rPr>
          <w:rFonts w:ascii="Times New Roman" w:hAnsi="Times New Roman"/>
          <w:sz w:val="22"/>
          <w:szCs w:val="22"/>
          <w:lang w:val="fr-FR"/>
        </w:rPr>
        <w:t xml:space="preserve">: </w:t>
      </w:r>
    </w:p>
    <w:p w14:paraId="5A2C7C9C" w14:textId="77777777" w:rsidR="00F472BD" w:rsidRPr="00014B93" w:rsidRDefault="00F472BD" w:rsidP="002C0513">
      <w:pPr>
        <w:widowControl w:val="0"/>
        <w:jc w:val="both"/>
        <w:rPr>
          <w:rFonts w:ascii="Times New Roman" w:hAnsi="Times New Roman"/>
          <w:b/>
          <w:sz w:val="22"/>
          <w:szCs w:val="22"/>
          <w:lang w:val="fr-FR"/>
        </w:rPr>
      </w:pPr>
    </w:p>
    <w:p w14:paraId="1A47C346" w14:textId="56791910" w:rsidR="00F67F54" w:rsidRPr="00F67F54" w:rsidRDefault="00F67F54" w:rsidP="00F67F54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 w:rsidRPr="00F67F54">
        <w:rPr>
          <w:rFonts w:ascii="Times New Roman" w:hAnsi="Times New Roman"/>
          <w:sz w:val="22"/>
          <w:szCs w:val="22"/>
          <w:lang w:val="fr-FR"/>
        </w:rPr>
        <w:t xml:space="preserve">- 19/08/2019 : </w:t>
      </w:r>
      <w:r w:rsidRPr="00F67F54">
        <w:rPr>
          <w:rFonts w:ascii="Times New Roman" w:hAnsi="Times New Roman"/>
          <w:i/>
          <w:sz w:val="22"/>
          <w:szCs w:val="22"/>
          <w:lang w:val="fr-FR"/>
        </w:rPr>
        <w:t>À Amiens,</w:t>
      </w:r>
      <w:r w:rsidRPr="00F67F54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F67F54">
        <w:rPr>
          <w:rFonts w:ascii="Times New Roman" w:hAnsi="Times New Roman"/>
          <w:i/>
          <w:sz w:val="22"/>
          <w:szCs w:val="22"/>
          <w:lang w:val="fr-FR"/>
        </w:rPr>
        <w:t>les salariés WN</w:t>
      </w:r>
      <w:r w:rsidRPr="00F67F54">
        <w:rPr>
          <w:rFonts w:ascii="Times New Roman" w:hAnsi="Times New Roman"/>
          <w:i/>
          <w:sz w:val="22"/>
          <w:szCs w:val="22"/>
        </w:rPr>
        <w:t xml:space="preserve"> </w:t>
      </w:r>
      <w:r w:rsidRPr="00F67F54">
        <w:rPr>
          <w:rFonts w:ascii="Times New Roman" w:hAnsi="Times New Roman"/>
          <w:i/>
          <w:sz w:val="22"/>
          <w:szCs w:val="22"/>
          <w:lang w:val="fr-FR"/>
        </w:rPr>
        <w:t>ont le sentiment d’avoir été trahis</w:t>
      </w:r>
      <w:r w:rsidRPr="00F67F54">
        <w:rPr>
          <w:rFonts w:ascii="Times New Roman" w:hAnsi="Times New Roman"/>
          <w:sz w:val="22"/>
          <w:szCs w:val="22"/>
          <w:lang w:val="fr-FR"/>
        </w:rPr>
        <w:t xml:space="preserve">, entretien au Journal « La Croix » </w:t>
      </w:r>
      <w:r>
        <w:rPr>
          <w:rFonts w:ascii="Times New Roman" w:hAnsi="Times New Roman"/>
          <w:sz w:val="22"/>
          <w:szCs w:val="22"/>
          <w:lang w:val="fr-FR"/>
        </w:rPr>
        <w:t xml:space="preserve">concernant </w:t>
      </w:r>
      <w:r w:rsidRPr="00F67F54">
        <w:rPr>
          <w:rFonts w:ascii="Times New Roman" w:hAnsi="Times New Roman"/>
          <w:sz w:val="22"/>
          <w:szCs w:val="22"/>
          <w:lang w:val="fr-FR"/>
        </w:rPr>
        <w:t xml:space="preserve">la liquidation </w:t>
      </w:r>
      <w:r>
        <w:rPr>
          <w:rFonts w:ascii="Times New Roman" w:hAnsi="Times New Roman"/>
          <w:sz w:val="22"/>
          <w:szCs w:val="22"/>
          <w:lang w:val="fr-FR"/>
        </w:rPr>
        <w:t xml:space="preserve">de </w:t>
      </w:r>
      <w:r w:rsidRPr="00F67F54">
        <w:rPr>
          <w:rFonts w:ascii="Times New Roman" w:hAnsi="Times New Roman"/>
          <w:sz w:val="22"/>
          <w:szCs w:val="22"/>
          <w:lang w:val="fr-FR"/>
        </w:rPr>
        <w:t>la société repreneur du site Whirpool en 2018.</w:t>
      </w:r>
    </w:p>
    <w:p w14:paraId="4B409985" w14:textId="77777777" w:rsidR="00F67F54" w:rsidRDefault="00F67F54" w:rsidP="00D03D14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75DA7061" w14:textId="55B63CA0" w:rsidR="00D03D14" w:rsidRPr="00014B93" w:rsidRDefault="00386C6A" w:rsidP="00D03D14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- 27/2/</w:t>
      </w:r>
      <w:r w:rsidR="00D03D14" w:rsidRPr="00014B93">
        <w:rPr>
          <w:rFonts w:ascii="Times New Roman" w:hAnsi="Times New Roman"/>
          <w:sz w:val="22"/>
          <w:szCs w:val="22"/>
          <w:lang w:val="fr-FR"/>
        </w:rPr>
        <w:t xml:space="preserve">2018 : </w:t>
      </w:r>
      <w:r w:rsidR="00D03D14" w:rsidRPr="00014B93">
        <w:rPr>
          <w:rFonts w:ascii="Times New Roman" w:hAnsi="Times New Roman"/>
          <w:i/>
          <w:sz w:val="22"/>
          <w:szCs w:val="22"/>
          <w:lang w:val="fr-FR"/>
        </w:rPr>
        <w:t xml:space="preserve">Rupture conventionnelle collective : le législateur </w:t>
      </w:r>
      <w:r w:rsidR="000F0EE0">
        <w:rPr>
          <w:rFonts w:ascii="Times New Roman" w:hAnsi="Times New Roman"/>
          <w:i/>
          <w:sz w:val="22"/>
          <w:szCs w:val="22"/>
          <w:lang w:val="fr-FR"/>
        </w:rPr>
        <w:t>sous-estime le volontariat subi</w:t>
      </w:r>
      <w:r w:rsidR="00D03D14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D03D14" w:rsidRPr="00014B93">
        <w:rPr>
          <w:rFonts w:ascii="Times New Roman" w:hAnsi="Times New Roman"/>
          <w:sz w:val="22"/>
          <w:szCs w:val="22"/>
          <w:lang w:val="fr-FR"/>
        </w:rPr>
        <w:t xml:space="preserve">Agence de Presse « AEF Info », Ressources humaines : </w:t>
      </w:r>
      <w:hyperlink r:id="rId10" w:history="1">
        <w:r w:rsidR="00D03D14" w:rsidRPr="00014B93">
          <w:rPr>
            <w:rStyle w:val="Lienhypertexte"/>
            <w:rFonts w:ascii="Times New Roman" w:hAnsi="Times New Roman"/>
            <w:sz w:val="22"/>
            <w:szCs w:val="22"/>
            <w:lang w:val="fr-FR"/>
          </w:rPr>
          <w:t>https://www.aefinfo.fr/depeche/579816</w:t>
        </w:r>
      </w:hyperlink>
    </w:p>
    <w:p w14:paraId="4CDB3E67" w14:textId="77777777" w:rsidR="00F67F54" w:rsidRDefault="00F67F54" w:rsidP="00FF6018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485BD6D9" w14:textId="77777777" w:rsidR="00764714" w:rsidRPr="00014B93" w:rsidRDefault="00764714" w:rsidP="002C0513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2E40577E" w14:textId="77BD5BA3" w:rsidR="00FF6018" w:rsidRPr="00E84E2A" w:rsidRDefault="00A110BC" w:rsidP="002C0513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 w:rsidRPr="00E84E2A">
        <w:rPr>
          <w:rFonts w:ascii="Times New Roman" w:hAnsi="Times New Roman"/>
          <w:sz w:val="22"/>
          <w:szCs w:val="22"/>
          <w:lang w:val="fr-FR"/>
        </w:rPr>
        <w:t>Aspect institutionnel</w:t>
      </w:r>
      <w:r w:rsidR="00FF6018" w:rsidRPr="00E84E2A">
        <w:rPr>
          <w:rFonts w:ascii="Times New Roman" w:hAnsi="Times New Roman"/>
          <w:sz w:val="22"/>
          <w:szCs w:val="22"/>
          <w:lang w:val="fr-FR"/>
        </w:rPr>
        <w:t xml:space="preserve"> : </w:t>
      </w:r>
    </w:p>
    <w:p w14:paraId="0A52EB5F" w14:textId="0F0A29AD" w:rsidR="00F472BD" w:rsidRDefault="00F472BD" w:rsidP="002C0513">
      <w:pPr>
        <w:jc w:val="both"/>
        <w:rPr>
          <w:rFonts w:ascii="Times New Roman" w:hAnsi="Times New Roman"/>
          <w:sz w:val="22"/>
          <w:szCs w:val="22"/>
          <w:lang w:val="fr-FR"/>
        </w:rPr>
      </w:pPr>
    </w:p>
    <w:p w14:paraId="45C4C9F2" w14:textId="0A971079" w:rsidR="00D03D14" w:rsidRPr="00014B93" w:rsidRDefault="00D03D14" w:rsidP="00D03D14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 w:rsidRPr="00014B93">
        <w:rPr>
          <w:rFonts w:ascii="Times New Roman" w:hAnsi="Times New Roman"/>
          <w:sz w:val="22"/>
          <w:szCs w:val="22"/>
          <w:lang w:val="fr-FR"/>
        </w:rPr>
        <w:t xml:space="preserve">- </w:t>
      </w:r>
      <w:r>
        <w:rPr>
          <w:rFonts w:ascii="Times New Roman" w:hAnsi="Times New Roman"/>
          <w:sz w:val="22"/>
          <w:szCs w:val="22"/>
          <w:lang w:val="fr-FR"/>
        </w:rPr>
        <w:t>5/4/</w:t>
      </w:r>
      <w:r w:rsidRPr="00014B93">
        <w:rPr>
          <w:rFonts w:ascii="Times New Roman" w:hAnsi="Times New Roman"/>
          <w:sz w:val="22"/>
          <w:szCs w:val="22"/>
          <w:lang w:val="fr-FR"/>
        </w:rPr>
        <w:t xml:space="preserve">2019 : Invitation </w:t>
      </w:r>
      <w:r w:rsidR="00E27A7B">
        <w:rPr>
          <w:rFonts w:ascii="Times New Roman" w:hAnsi="Times New Roman"/>
          <w:sz w:val="22"/>
          <w:szCs w:val="22"/>
          <w:lang w:val="fr-FR"/>
        </w:rPr>
        <w:t>à</w:t>
      </w:r>
      <w:r w:rsidRPr="00014B93">
        <w:rPr>
          <w:rFonts w:ascii="Times New Roman" w:hAnsi="Times New Roman"/>
          <w:sz w:val="22"/>
          <w:szCs w:val="22"/>
          <w:lang w:val="fr-FR"/>
        </w:rPr>
        <w:t xml:space="preserve"> la Journée « J</w:t>
      </w:r>
      <w:r w:rsidR="0076677B">
        <w:rPr>
          <w:rFonts w:ascii="Times New Roman" w:hAnsi="Times New Roman"/>
          <w:sz w:val="22"/>
          <w:szCs w:val="22"/>
          <w:lang w:val="fr-FR"/>
        </w:rPr>
        <w:t>eunes chercheurs » du Gerpisa.</w:t>
      </w:r>
    </w:p>
    <w:p w14:paraId="0294A37F" w14:textId="156246D8" w:rsidR="00D03D14" w:rsidRPr="00014B93" w:rsidRDefault="00D03D14" w:rsidP="00D03D14">
      <w:pPr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014B93">
        <w:rPr>
          <w:rFonts w:ascii="Times New Roman" w:hAnsi="Times New Roman"/>
          <w:sz w:val="22"/>
          <w:szCs w:val="22"/>
          <w:lang w:val="fr-FR"/>
        </w:rPr>
        <w:t xml:space="preserve">- </w:t>
      </w:r>
      <w:r>
        <w:rPr>
          <w:rFonts w:ascii="Times New Roman" w:hAnsi="Times New Roman"/>
          <w:sz w:val="22"/>
          <w:szCs w:val="22"/>
          <w:lang w:val="fr-FR"/>
        </w:rPr>
        <w:t>30/4/</w:t>
      </w:r>
      <w:r w:rsidRPr="00014B93">
        <w:rPr>
          <w:rFonts w:ascii="Times New Roman" w:hAnsi="Times New Roman"/>
          <w:sz w:val="22"/>
          <w:szCs w:val="22"/>
          <w:lang w:val="fr-FR"/>
        </w:rPr>
        <w:t xml:space="preserve">2019 : </w:t>
      </w:r>
      <w:r>
        <w:rPr>
          <w:rFonts w:ascii="Times New Roman" w:hAnsi="Times New Roman"/>
          <w:sz w:val="22"/>
          <w:szCs w:val="22"/>
          <w:lang w:val="fr-FR"/>
        </w:rPr>
        <w:t>Interview sur « L</w:t>
      </w:r>
      <w:r w:rsidRPr="00014B93">
        <w:rPr>
          <w:rFonts w:ascii="Times New Roman" w:hAnsi="Times New Roman"/>
          <w:sz w:val="22"/>
          <w:szCs w:val="22"/>
          <w:lang w:val="fr-FR"/>
        </w:rPr>
        <w:t>es parcours de recherche</w:t>
      </w:r>
      <w:r>
        <w:rPr>
          <w:rFonts w:ascii="Times New Roman" w:hAnsi="Times New Roman"/>
          <w:sz w:val="22"/>
          <w:szCs w:val="22"/>
          <w:lang w:val="fr-FR"/>
        </w:rPr>
        <w:t> »</w:t>
      </w:r>
      <w:r w:rsidRPr="00014B93">
        <w:rPr>
          <w:rFonts w:ascii="Times New Roman" w:hAnsi="Times New Roman"/>
          <w:sz w:val="22"/>
          <w:szCs w:val="22"/>
          <w:lang w:val="fr-FR"/>
        </w:rPr>
        <w:t>, Newsletter « </w:t>
      </w:r>
      <w:r w:rsidRPr="00014B93">
        <w:rPr>
          <w:rFonts w:ascii="Times New Roman" w:hAnsi="Times New Roman"/>
          <w:sz w:val="22"/>
          <w:szCs w:val="22"/>
        </w:rPr>
        <w:t>Gestion</w:t>
      </w:r>
      <w:r w:rsidRPr="00014B93">
        <w:rPr>
          <w:rFonts w:ascii="Times New Roman" w:hAnsi="Times New Roman"/>
          <w:sz w:val="22"/>
          <w:szCs w:val="22"/>
          <w:lang w:val="fr-FR"/>
        </w:rPr>
        <w:t> » de l’</w:t>
      </w:r>
      <w:r w:rsidRPr="00014B93">
        <w:rPr>
          <w:rFonts w:ascii="Times New Roman" w:hAnsi="Times New Roman"/>
          <w:sz w:val="22"/>
          <w:szCs w:val="22"/>
        </w:rPr>
        <w:t>Université Paris Nanterre</w:t>
      </w:r>
    </w:p>
    <w:p w14:paraId="7E617C19" w14:textId="59C9CD97" w:rsidR="00671522" w:rsidRDefault="00671522" w:rsidP="00671522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7972584B" w14:textId="1E7F4C24" w:rsidR="007E12F4" w:rsidRPr="00E84E2A" w:rsidRDefault="007044C9" w:rsidP="00671522">
      <w:pPr>
        <w:widowControl w:val="0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E84E2A">
        <w:rPr>
          <w:rFonts w:ascii="Times New Roman" w:hAnsi="Times New Roman"/>
          <w:b/>
          <w:sz w:val="22"/>
          <w:szCs w:val="22"/>
          <w:lang w:val="fr-FR"/>
        </w:rPr>
        <w:t>Affiliations scientifiques à plusi</w:t>
      </w:r>
      <w:r w:rsidR="00971F7C" w:rsidRPr="00E84E2A">
        <w:rPr>
          <w:rFonts w:ascii="Times New Roman" w:hAnsi="Times New Roman"/>
          <w:b/>
          <w:sz w:val="22"/>
          <w:szCs w:val="22"/>
          <w:lang w:val="fr-FR"/>
        </w:rPr>
        <w:t xml:space="preserve">eurs associations de recherche (dont) : </w:t>
      </w:r>
    </w:p>
    <w:p w14:paraId="1BC9B3B5" w14:textId="3180ECFD" w:rsidR="00945D62" w:rsidRDefault="00945D62" w:rsidP="00671522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57759DD5" w14:textId="77777777" w:rsidR="00B03A81" w:rsidRDefault="0057658A" w:rsidP="00671522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 w:rsidRPr="0057658A">
        <w:rPr>
          <w:rFonts w:ascii="Times New Roman" w:hAnsi="Times New Roman"/>
          <w:sz w:val="22"/>
          <w:szCs w:val="22"/>
          <w:lang w:val="fr-FR"/>
        </w:rPr>
        <w:t>Membre de l’Association Francop</w:t>
      </w:r>
      <w:r>
        <w:rPr>
          <w:rFonts w:ascii="Times New Roman" w:hAnsi="Times New Roman"/>
          <w:sz w:val="22"/>
          <w:szCs w:val="22"/>
          <w:lang w:val="fr-FR"/>
        </w:rPr>
        <w:t xml:space="preserve">hone de Comptabilité depuis </w:t>
      </w:r>
      <w:r w:rsidR="00092C72">
        <w:rPr>
          <w:rFonts w:ascii="Times New Roman" w:hAnsi="Times New Roman"/>
          <w:sz w:val="22"/>
          <w:szCs w:val="22"/>
          <w:lang w:val="fr-FR"/>
        </w:rPr>
        <w:t>2006</w:t>
      </w:r>
      <w:r>
        <w:rPr>
          <w:rFonts w:ascii="Times New Roman" w:hAnsi="Times New Roman"/>
          <w:sz w:val="22"/>
          <w:szCs w:val="22"/>
          <w:lang w:val="fr-FR"/>
        </w:rPr>
        <w:t xml:space="preserve">, </w:t>
      </w:r>
    </w:p>
    <w:p w14:paraId="7E1D3D35" w14:textId="423348D9" w:rsidR="007044C9" w:rsidRPr="00014B93" w:rsidRDefault="0057658A" w:rsidP="00671522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et des autres associations suivantes : </w:t>
      </w:r>
      <w:r w:rsidR="007044C9" w:rsidRPr="00014B93">
        <w:rPr>
          <w:rFonts w:ascii="Times New Roman" w:hAnsi="Times New Roman"/>
          <w:sz w:val="22"/>
          <w:szCs w:val="22"/>
          <w:lang w:val="fr-FR"/>
        </w:rPr>
        <w:t>IAS : Institut International Audit Social</w:t>
      </w:r>
      <w:r w:rsidR="00DC3C50" w:rsidRPr="00014B93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A110BC">
        <w:rPr>
          <w:rFonts w:ascii="Times New Roman" w:hAnsi="Times New Roman"/>
          <w:sz w:val="22"/>
          <w:szCs w:val="22"/>
          <w:lang w:val="fr-FR"/>
        </w:rPr>
        <w:t>Gerpisa</w:t>
      </w:r>
      <w:r w:rsidR="007044C9" w:rsidRPr="00014B93">
        <w:rPr>
          <w:rFonts w:ascii="Times New Roman" w:hAnsi="Times New Roman"/>
          <w:sz w:val="22"/>
          <w:szCs w:val="22"/>
          <w:lang w:val="fr-FR"/>
        </w:rPr>
        <w:t> : Groupe d'Études et de Recherches Permanent sur l'Industrie et les Salariés de l'Automobile</w:t>
      </w:r>
      <w:r w:rsidR="007E12F4" w:rsidRPr="00014B93">
        <w:rPr>
          <w:rFonts w:ascii="Times New Roman" w:hAnsi="Times New Roman"/>
          <w:sz w:val="22"/>
          <w:szCs w:val="22"/>
          <w:lang w:val="fr-FR"/>
        </w:rPr>
        <w:t>, AGRH</w:t>
      </w:r>
      <w:r w:rsidR="00C20B78" w:rsidRPr="00014B93">
        <w:rPr>
          <w:rFonts w:ascii="Times New Roman" w:hAnsi="Times New Roman"/>
          <w:sz w:val="22"/>
          <w:szCs w:val="22"/>
          <w:lang w:val="fr-FR"/>
        </w:rPr>
        <w:t>, AFS</w:t>
      </w:r>
      <w:r w:rsidR="007E12F4" w:rsidRPr="00014B93">
        <w:rPr>
          <w:rFonts w:ascii="Times New Roman" w:hAnsi="Times New Roman"/>
          <w:sz w:val="22"/>
          <w:szCs w:val="22"/>
          <w:lang w:val="fr-FR"/>
        </w:rPr>
        <w:t xml:space="preserve">. </w:t>
      </w:r>
    </w:p>
    <w:p w14:paraId="3ACF2417" w14:textId="286C2F7F" w:rsidR="001E2993" w:rsidRDefault="001E2993" w:rsidP="001E2993">
      <w:pPr>
        <w:pStyle w:val="Sansinterligne"/>
        <w:ind w:left="360"/>
        <w:jc w:val="both"/>
        <w:rPr>
          <w:rFonts w:ascii="Times New Roman" w:hAnsi="Times New Roman"/>
          <w:b/>
          <w:sz w:val="16"/>
          <w:szCs w:val="16"/>
          <w:lang w:val="fr-FR"/>
        </w:rPr>
      </w:pPr>
    </w:p>
    <w:p w14:paraId="5966D3EE" w14:textId="77777777" w:rsidR="000A73A9" w:rsidRPr="001E2993" w:rsidRDefault="000A73A9" w:rsidP="001E2993">
      <w:pPr>
        <w:pStyle w:val="Sansinterligne"/>
        <w:ind w:left="360"/>
        <w:jc w:val="both"/>
        <w:rPr>
          <w:rFonts w:ascii="Times New Roman" w:hAnsi="Times New Roman"/>
          <w:b/>
          <w:sz w:val="16"/>
          <w:szCs w:val="16"/>
          <w:lang w:val="fr-FR"/>
        </w:rPr>
      </w:pPr>
    </w:p>
    <w:p w14:paraId="375E05A0" w14:textId="77777777" w:rsidR="000A3B70" w:rsidRDefault="000A3B70" w:rsidP="00315537">
      <w:pPr>
        <w:pStyle w:val="Sansinterligne"/>
        <w:pBdr>
          <w:bottom w:val="single" w:sz="6" w:space="1" w:color="auto"/>
        </w:pBdr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058D59A9" w14:textId="698F3E83" w:rsidR="007F5004" w:rsidRDefault="00035851" w:rsidP="00315537">
      <w:pPr>
        <w:pStyle w:val="Sansinterligne"/>
        <w:pBdr>
          <w:bottom w:val="single" w:sz="6" w:space="1" w:color="auto"/>
        </w:pBd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0E5D19">
        <w:rPr>
          <w:rFonts w:ascii="Times New Roman" w:hAnsi="Times New Roman"/>
          <w:b/>
          <w:sz w:val="28"/>
          <w:szCs w:val="28"/>
          <w:lang w:val="fr-FR"/>
        </w:rPr>
        <w:t>ACTIVITÉS PÉDAGOGIQUES</w:t>
      </w:r>
    </w:p>
    <w:p w14:paraId="0B488A4D" w14:textId="50C0B301" w:rsidR="000E5D19" w:rsidRDefault="000E5D19" w:rsidP="007F5004">
      <w:pPr>
        <w:pStyle w:val="Sansinterligne"/>
        <w:rPr>
          <w:rFonts w:ascii="Times New Roman" w:hAnsi="Times New Roman"/>
          <w:b/>
          <w:sz w:val="20"/>
          <w:szCs w:val="20"/>
          <w:lang w:val="fr-FR"/>
        </w:rPr>
      </w:pPr>
    </w:p>
    <w:p w14:paraId="11C2B6C5" w14:textId="546029BC" w:rsidR="00205D66" w:rsidRDefault="00205D66" w:rsidP="0085324A">
      <w:pPr>
        <w:pStyle w:val="Sansinterligne"/>
        <w:jc w:val="both"/>
        <w:rPr>
          <w:rFonts w:ascii="Times New Roman" w:hAnsi="Times New Roman"/>
          <w:b/>
          <w:sz w:val="20"/>
          <w:szCs w:val="20"/>
          <w:lang w:val="fr-FR"/>
        </w:rPr>
      </w:pPr>
    </w:p>
    <w:p w14:paraId="072F29B0" w14:textId="4ED526C7" w:rsidR="005358F2" w:rsidRPr="00764714" w:rsidRDefault="00A3024C" w:rsidP="005358F2">
      <w:pPr>
        <w:pStyle w:val="Sansinterligne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i/>
          <w:lang w:val="fr-FR"/>
        </w:rPr>
        <w:t>A</w:t>
      </w:r>
      <w:r w:rsidR="005358F2" w:rsidRPr="00764714">
        <w:rPr>
          <w:rFonts w:ascii="Times New Roman" w:hAnsi="Times New Roman"/>
          <w:b/>
          <w:i/>
          <w:lang w:val="fr-FR"/>
        </w:rPr>
        <w:t xml:space="preserve">u sein de </w:t>
      </w:r>
      <w:r w:rsidR="00F30F2C" w:rsidRPr="00764714">
        <w:rPr>
          <w:rFonts w:ascii="Times New Roman" w:hAnsi="Times New Roman"/>
          <w:b/>
          <w:i/>
          <w:lang w:val="fr-FR"/>
        </w:rPr>
        <w:t xml:space="preserve">l’UFR SEGMI, </w:t>
      </w:r>
      <w:r w:rsidR="005358F2" w:rsidRPr="00764714">
        <w:rPr>
          <w:rFonts w:ascii="Times New Roman" w:hAnsi="Times New Roman"/>
          <w:b/>
          <w:i/>
          <w:lang w:val="fr-FR"/>
        </w:rPr>
        <w:t xml:space="preserve">Université Paris Nanterre : </w:t>
      </w:r>
      <w:r w:rsidR="00BB642E" w:rsidRPr="00764714">
        <w:rPr>
          <w:rFonts w:ascii="Times New Roman" w:hAnsi="Times New Roman"/>
          <w:b/>
          <w:lang w:val="fr-FR"/>
        </w:rPr>
        <w:t>6 cours</w:t>
      </w:r>
      <w:r w:rsidR="00764714">
        <w:rPr>
          <w:rFonts w:ascii="Times New Roman" w:hAnsi="Times New Roman"/>
          <w:b/>
          <w:lang w:val="fr-FR"/>
        </w:rPr>
        <w:t>, 3 TD</w:t>
      </w:r>
      <w:r w:rsidR="00BB642E" w:rsidRPr="00764714">
        <w:rPr>
          <w:rFonts w:ascii="Times New Roman" w:hAnsi="Times New Roman"/>
          <w:lang w:val="fr-FR"/>
        </w:rPr>
        <w:t xml:space="preserve"> </w:t>
      </w:r>
    </w:p>
    <w:p w14:paraId="298A323B" w14:textId="47AB8EED" w:rsidR="005358F2" w:rsidRPr="00764714" w:rsidRDefault="005358F2" w:rsidP="0085324A">
      <w:pPr>
        <w:pStyle w:val="Sansinterligne"/>
        <w:jc w:val="both"/>
        <w:rPr>
          <w:rFonts w:ascii="Times New Roman" w:hAnsi="Times New Roman"/>
          <w:b/>
          <w:lang w:val="fr-FR"/>
        </w:rPr>
      </w:pPr>
    </w:p>
    <w:p w14:paraId="1429683B" w14:textId="77777777" w:rsidR="005358F2" w:rsidRPr="00764714" w:rsidRDefault="005358F2" w:rsidP="0085324A">
      <w:pPr>
        <w:pStyle w:val="Sansinterligne"/>
        <w:jc w:val="both"/>
        <w:rPr>
          <w:rFonts w:ascii="Times New Roman" w:hAnsi="Times New Roman"/>
          <w:b/>
          <w:lang w:val="fr-FR"/>
        </w:rPr>
      </w:pPr>
    </w:p>
    <w:p w14:paraId="67CE077B" w14:textId="586F8C40" w:rsidR="000A73A9" w:rsidRPr="000A73A9" w:rsidRDefault="00971F7C" w:rsidP="000A73A9">
      <w:pPr>
        <w:pStyle w:val="Sansinterligne"/>
        <w:numPr>
          <w:ilvl w:val="0"/>
          <w:numId w:val="25"/>
        </w:numPr>
        <w:jc w:val="both"/>
        <w:rPr>
          <w:rFonts w:ascii="Times New Roman" w:hAnsi="Times New Roman"/>
          <w:b/>
          <w:lang w:val="fr-FR"/>
        </w:rPr>
      </w:pPr>
      <w:r w:rsidRPr="00764714">
        <w:rPr>
          <w:rFonts w:ascii="Times New Roman" w:hAnsi="Times New Roman"/>
          <w:b/>
          <w:lang w:val="fr-FR"/>
        </w:rPr>
        <w:t>Master</w:t>
      </w:r>
      <w:r w:rsidR="000A73A9">
        <w:rPr>
          <w:rFonts w:ascii="Times New Roman" w:hAnsi="Times New Roman"/>
          <w:lang w:val="fr-FR"/>
        </w:rPr>
        <w:t> :</w:t>
      </w:r>
    </w:p>
    <w:p w14:paraId="5E44E9E3" w14:textId="4E4DB171" w:rsidR="00971F7C" w:rsidRPr="00764714" w:rsidRDefault="00971F7C" w:rsidP="000A73A9">
      <w:pPr>
        <w:pStyle w:val="Sansinterligne"/>
        <w:numPr>
          <w:ilvl w:val="1"/>
          <w:numId w:val="25"/>
        </w:numPr>
        <w:jc w:val="both"/>
        <w:rPr>
          <w:rFonts w:ascii="Times New Roman" w:hAnsi="Times New Roman"/>
          <w:b/>
          <w:lang w:val="fr-FR"/>
        </w:rPr>
      </w:pPr>
      <w:r w:rsidRPr="00764714">
        <w:rPr>
          <w:rFonts w:ascii="Times New Roman" w:hAnsi="Times New Roman"/>
          <w:b/>
          <w:lang w:val="fr-FR"/>
        </w:rPr>
        <w:t>2</w:t>
      </w:r>
      <w:r w:rsidRPr="00764714">
        <w:rPr>
          <w:rFonts w:ascii="Times New Roman" w:hAnsi="Times New Roman"/>
          <w:b/>
          <w:vertAlign w:val="superscript"/>
          <w:lang w:val="fr-FR"/>
        </w:rPr>
        <w:t>ème</w:t>
      </w:r>
      <w:r w:rsidRPr="00764714">
        <w:rPr>
          <w:rFonts w:ascii="Times New Roman" w:hAnsi="Times New Roman"/>
          <w:b/>
          <w:lang w:val="fr-FR"/>
        </w:rPr>
        <w:t xml:space="preserve"> année</w:t>
      </w:r>
      <w:r w:rsidRPr="00764714">
        <w:rPr>
          <w:rFonts w:ascii="Times New Roman" w:hAnsi="Times New Roman"/>
          <w:lang w:val="fr-FR"/>
        </w:rPr>
        <w:t> : Plans Budget Contrôle (cours, 24 heures, M2 classiques et Apprentis), Gestion stratégique des coûts (24 heures, M2 classiques et Apprentis).</w:t>
      </w:r>
    </w:p>
    <w:p w14:paraId="351D5BC6" w14:textId="204E51A0" w:rsidR="00971F7C" w:rsidRPr="00764714" w:rsidRDefault="00971F7C" w:rsidP="000A73A9">
      <w:pPr>
        <w:pStyle w:val="Sansinterligne"/>
        <w:numPr>
          <w:ilvl w:val="1"/>
          <w:numId w:val="25"/>
        </w:numPr>
        <w:jc w:val="both"/>
        <w:rPr>
          <w:rFonts w:ascii="Times New Roman" w:hAnsi="Times New Roman"/>
          <w:lang w:val="fr-FR"/>
        </w:rPr>
      </w:pPr>
      <w:r w:rsidRPr="00764714">
        <w:rPr>
          <w:rFonts w:ascii="Times New Roman" w:hAnsi="Times New Roman"/>
          <w:b/>
          <w:lang w:val="fr-FR"/>
        </w:rPr>
        <w:t>1</w:t>
      </w:r>
      <w:r w:rsidRPr="00764714">
        <w:rPr>
          <w:rFonts w:ascii="Times New Roman" w:hAnsi="Times New Roman"/>
          <w:b/>
          <w:vertAlign w:val="superscript"/>
          <w:lang w:val="fr-FR"/>
        </w:rPr>
        <w:t>ère</w:t>
      </w:r>
      <w:r w:rsidRPr="00764714">
        <w:rPr>
          <w:rFonts w:ascii="Times New Roman" w:hAnsi="Times New Roman"/>
          <w:b/>
          <w:lang w:val="fr-FR"/>
        </w:rPr>
        <w:t xml:space="preserve"> année</w:t>
      </w:r>
      <w:r w:rsidRPr="00764714">
        <w:rPr>
          <w:rFonts w:ascii="Times New Roman" w:hAnsi="Times New Roman"/>
          <w:lang w:val="fr-FR"/>
        </w:rPr>
        <w:t> : Contrôle de gestion (30 heures, cours Apprentis</w:t>
      </w:r>
      <w:r w:rsidR="00A110BC">
        <w:rPr>
          <w:rFonts w:ascii="Times New Roman" w:hAnsi="Times New Roman"/>
          <w:lang w:val="fr-FR"/>
        </w:rPr>
        <w:t>, premier semestre</w:t>
      </w:r>
      <w:r w:rsidRPr="00764714">
        <w:rPr>
          <w:rFonts w:ascii="Times New Roman" w:hAnsi="Times New Roman"/>
          <w:lang w:val="fr-FR"/>
        </w:rPr>
        <w:t xml:space="preserve">), Contrôle de gestion approfondi (36 heures, cours </w:t>
      </w:r>
      <w:r w:rsidR="00A110BC">
        <w:rPr>
          <w:rFonts w:ascii="Times New Roman" w:hAnsi="Times New Roman"/>
          <w:lang w:val="fr-FR"/>
        </w:rPr>
        <w:t xml:space="preserve">et TD </w:t>
      </w:r>
      <w:r w:rsidRPr="00764714">
        <w:rPr>
          <w:rFonts w:ascii="Times New Roman" w:hAnsi="Times New Roman"/>
          <w:lang w:val="fr-FR"/>
        </w:rPr>
        <w:t>CCA, second semestre), Contrôle de gestion (18 heures, TD</w:t>
      </w:r>
      <w:r w:rsidR="00A110BC">
        <w:rPr>
          <w:rFonts w:ascii="Times New Roman" w:hAnsi="Times New Roman"/>
          <w:lang w:val="fr-FR"/>
        </w:rPr>
        <w:t>, premier semestre</w:t>
      </w:r>
      <w:r w:rsidRPr="00764714">
        <w:rPr>
          <w:rFonts w:ascii="Times New Roman" w:hAnsi="Times New Roman"/>
          <w:lang w:val="fr-FR"/>
        </w:rPr>
        <w:t>).</w:t>
      </w:r>
    </w:p>
    <w:p w14:paraId="3F1FADB2" w14:textId="77777777" w:rsidR="00AE2356" w:rsidRPr="00764714" w:rsidRDefault="00AE2356" w:rsidP="0085324A">
      <w:pPr>
        <w:pStyle w:val="Sansinterligne"/>
        <w:jc w:val="both"/>
        <w:rPr>
          <w:rFonts w:ascii="Times New Roman" w:hAnsi="Times New Roman"/>
          <w:b/>
          <w:lang w:val="fr-FR"/>
        </w:rPr>
      </w:pPr>
    </w:p>
    <w:p w14:paraId="0CB3F122" w14:textId="77777777" w:rsidR="000A73A9" w:rsidRPr="000A73A9" w:rsidRDefault="001E2993" w:rsidP="00892EC7">
      <w:pPr>
        <w:pStyle w:val="Sansinterligne"/>
        <w:numPr>
          <w:ilvl w:val="0"/>
          <w:numId w:val="25"/>
        </w:numPr>
        <w:jc w:val="both"/>
        <w:rPr>
          <w:rFonts w:ascii="Times New Roman" w:hAnsi="Times New Roman"/>
          <w:lang w:val="fr-FR"/>
        </w:rPr>
      </w:pPr>
      <w:r w:rsidRPr="00764714">
        <w:rPr>
          <w:rFonts w:ascii="Times New Roman" w:hAnsi="Times New Roman"/>
          <w:b/>
          <w:lang w:val="fr-FR"/>
        </w:rPr>
        <w:t>Licence</w:t>
      </w:r>
      <w:r w:rsidR="000A73A9">
        <w:rPr>
          <w:rFonts w:ascii="Times New Roman" w:hAnsi="Times New Roman"/>
          <w:b/>
          <w:lang w:val="fr-FR"/>
        </w:rPr>
        <w:t xml:space="preserve"> : </w:t>
      </w:r>
    </w:p>
    <w:p w14:paraId="12681EEF" w14:textId="77777777" w:rsidR="000A73A9" w:rsidRDefault="000A73A9" w:rsidP="000A73A9">
      <w:pPr>
        <w:pStyle w:val="Sansinterligne"/>
        <w:numPr>
          <w:ilvl w:val="1"/>
          <w:numId w:val="25"/>
        </w:numPr>
        <w:jc w:val="both"/>
        <w:rPr>
          <w:rFonts w:ascii="Times New Roman" w:hAnsi="Times New Roman"/>
          <w:lang w:val="fr-FR"/>
        </w:rPr>
      </w:pPr>
      <w:r w:rsidRPr="000A73A9">
        <w:rPr>
          <w:rFonts w:ascii="Times New Roman" w:hAnsi="Times New Roman"/>
          <w:b/>
          <w:lang w:val="fr-FR"/>
        </w:rPr>
        <w:t>L</w:t>
      </w:r>
      <w:r w:rsidR="00E113F6" w:rsidRPr="000A73A9">
        <w:rPr>
          <w:rFonts w:ascii="Times New Roman" w:hAnsi="Times New Roman"/>
          <w:b/>
          <w:lang w:val="fr-FR"/>
        </w:rPr>
        <w:t xml:space="preserve">3 </w:t>
      </w:r>
      <w:r w:rsidR="001E2993" w:rsidRPr="000A73A9">
        <w:rPr>
          <w:rFonts w:ascii="Times New Roman" w:hAnsi="Times New Roman"/>
          <w:lang w:val="fr-FR"/>
        </w:rPr>
        <w:t>: C</w:t>
      </w:r>
      <w:r w:rsidR="002D328E" w:rsidRPr="000A73A9">
        <w:rPr>
          <w:rFonts w:ascii="Times New Roman" w:hAnsi="Times New Roman"/>
          <w:lang w:val="fr-FR"/>
        </w:rPr>
        <w:t>omptabilité de gestion</w:t>
      </w:r>
      <w:r w:rsidR="009237A2" w:rsidRPr="000A73A9">
        <w:rPr>
          <w:rFonts w:ascii="Times New Roman" w:hAnsi="Times New Roman"/>
          <w:lang w:val="fr-FR"/>
        </w:rPr>
        <w:t xml:space="preserve"> (</w:t>
      </w:r>
      <w:r w:rsidR="005167C2" w:rsidRPr="000A73A9">
        <w:rPr>
          <w:rFonts w:ascii="Times New Roman" w:hAnsi="Times New Roman"/>
          <w:lang w:val="fr-FR"/>
        </w:rPr>
        <w:t xml:space="preserve">cours </w:t>
      </w:r>
      <w:r w:rsidR="003E13C5" w:rsidRPr="000A73A9">
        <w:rPr>
          <w:rFonts w:ascii="Times New Roman" w:hAnsi="Times New Roman"/>
          <w:lang w:val="fr-FR"/>
        </w:rPr>
        <w:t>24</w:t>
      </w:r>
      <w:r w:rsidR="00E93668" w:rsidRPr="000A73A9">
        <w:rPr>
          <w:rFonts w:ascii="Times New Roman" w:hAnsi="Times New Roman"/>
          <w:lang w:val="fr-FR"/>
        </w:rPr>
        <w:t xml:space="preserve"> </w:t>
      </w:r>
      <w:r w:rsidR="003E13C5" w:rsidRPr="000A73A9">
        <w:rPr>
          <w:rFonts w:ascii="Times New Roman" w:hAnsi="Times New Roman"/>
          <w:lang w:val="fr-FR"/>
        </w:rPr>
        <w:t>h</w:t>
      </w:r>
      <w:r w:rsidR="00E93668" w:rsidRPr="000A73A9">
        <w:rPr>
          <w:rFonts w:ascii="Times New Roman" w:hAnsi="Times New Roman"/>
          <w:lang w:val="fr-FR"/>
        </w:rPr>
        <w:t>eures</w:t>
      </w:r>
      <w:r w:rsidR="009237A2" w:rsidRPr="000A73A9">
        <w:rPr>
          <w:rFonts w:ascii="Times New Roman" w:hAnsi="Times New Roman"/>
          <w:lang w:val="fr-FR"/>
        </w:rPr>
        <w:t>)</w:t>
      </w:r>
      <w:r w:rsidR="00E82305" w:rsidRPr="000A73A9">
        <w:rPr>
          <w:rFonts w:ascii="Times New Roman" w:hAnsi="Times New Roman"/>
          <w:lang w:val="fr-FR"/>
        </w:rPr>
        <w:t xml:space="preserve"> ; </w:t>
      </w:r>
      <w:r w:rsidR="005167C2" w:rsidRPr="000A73A9">
        <w:rPr>
          <w:rFonts w:ascii="Times New Roman" w:hAnsi="Times New Roman"/>
          <w:lang w:val="fr-FR"/>
        </w:rPr>
        <w:t>Comptabilité de gestion (18</w:t>
      </w:r>
      <w:r w:rsidR="00E93668" w:rsidRPr="000A73A9">
        <w:rPr>
          <w:rFonts w:ascii="Times New Roman" w:hAnsi="Times New Roman"/>
          <w:lang w:val="fr-FR"/>
        </w:rPr>
        <w:t xml:space="preserve"> </w:t>
      </w:r>
      <w:r w:rsidR="005167C2" w:rsidRPr="000A73A9">
        <w:rPr>
          <w:rFonts w:ascii="Times New Roman" w:hAnsi="Times New Roman"/>
          <w:lang w:val="fr-FR"/>
        </w:rPr>
        <w:t>h</w:t>
      </w:r>
      <w:r w:rsidR="00E93668" w:rsidRPr="000A73A9">
        <w:rPr>
          <w:rFonts w:ascii="Times New Roman" w:hAnsi="Times New Roman"/>
          <w:lang w:val="fr-FR"/>
        </w:rPr>
        <w:t>eures</w:t>
      </w:r>
      <w:r w:rsidR="00D26945" w:rsidRPr="000A73A9">
        <w:rPr>
          <w:rFonts w:ascii="Times New Roman" w:hAnsi="Times New Roman"/>
          <w:lang w:val="fr-FR"/>
        </w:rPr>
        <w:t xml:space="preserve"> TD).</w:t>
      </w:r>
    </w:p>
    <w:p w14:paraId="049C97AF" w14:textId="7BA5ACAE" w:rsidR="005167C2" w:rsidRPr="000A73A9" w:rsidRDefault="000A73A9" w:rsidP="000A73A9">
      <w:pPr>
        <w:pStyle w:val="Sansinterligne"/>
        <w:numPr>
          <w:ilvl w:val="1"/>
          <w:numId w:val="25"/>
        </w:num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lastRenderedPageBreak/>
        <w:t>L</w:t>
      </w:r>
      <w:r w:rsidR="00E113F6" w:rsidRPr="000A73A9">
        <w:rPr>
          <w:rFonts w:ascii="Times New Roman" w:hAnsi="Times New Roman"/>
          <w:b/>
          <w:lang w:val="fr-FR"/>
        </w:rPr>
        <w:t xml:space="preserve"> 2 </w:t>
      </w:r>
      <w:r w:rsidR="00E113F6" w:rsidRPr="000A73A9">
        <w:rPr>
          <w:rFonts w:ascii="Times New Roman" w:hAnsi="Times New Roman"/>
          <w:lang w:val="fr-FR"/>
        </w:rPr>
        <w:t xml:space="preserve">: </w:t>
      </w:r>
      <w:r w:rsidR="00CE3273" w:rsidRPr="000A73A9">
        <w:rPr>
          <w:rFonts w:ascii="Times New Roman" w:hAnsi="Times New Roman"/>
          <w:lang w:val="fr-FR"/>
        </w:rPr>
        <w:t>Comptabilité</w:t>
      </w:r>
      <w:r w:rsidR="005167C2" w:rsidRPr="000A73A9">
        <w:rPr>
          <w:rFonts w:ascii="Times New Roman" w:hAnsi="Times New Roman"/>
          <w:lang w:val="fr-FR"/>
        </w:rPr>
        <w:t xml:space="preserve"> et analyse financière (</w:t>
      </w:r>
      <w:r w:rsidR="00E113F6" w:rsidRPr="000A73A9">
        <w:rPr>
          <w:rFonts w:ascii="Times New Roman" w:hAnsi="Times New Roman"/>
          <w:lang w:val="fr-FR"/>
        </w:rPr>
        <w:t>cours de 24</w:t>
      </w:r>
      <w:r w:rsidR="00A110BC">
        <w:rPr>
          <w:rFonts w:ascii="Times New Roman" w:hAnsi="Times New Roman"/>
          <w:lang w:val="fr-FR"/>
        </w:rPr>
        <w:t xml:space="preserve"> </w:t>
      </w:r>
      <w:r w:rsidR="00E113F6" w:rsidRPr="000A73A9">
        <w:rPr>
          <w:rFonts w:ascii="Times New Roman" w:hAnsi="Times New Roman"/>
          <w:lang w:val="fr-FR"/>
        </w:rPr>
        <w:t>h</w:t>
      </w:r>
      <w:r w:rsidR="00A110BC">
        <w:rPr>
          <w:rFonts w:ascii="Times New Roman" w:hAnsi="Times New Roman"/>
          <w:lang w:val="fr-FR"/>
        </w:rPr>
        <w:t>eures</w:t>
      </w:r>
      <w:r w:rsidR="00E113F6" w:rsidRPr="000A73A9">
        <w:rPr>
          <w:rFonts w:ascii="Times New Roman" w:hAnsi="Times New Roman"/>
          <w:lang w:val="fr-FR"/>
        </w:rPr>
        <w:t xml:space="preserve">, </w:t>
      </w:r>
      <w:r w:rsidR="00A110BC">
        <w:rPr>
          <w:rFonts w:ascii="Times New Roman" w:hAnsi="Times New Roman"/>
          <w:lang w:val="fr-FR"/>
        </w:rPr>
        <w:t>1</w:t>
      </w:r>
      <w:r w:rsidR="005167C2" w:rsidRPr="000A73A9">
        <w:rPr>
          <w:rFonts w:ascii="Times New Roman" w:hAnsi="Times New Roman"/>
          <w:lang w:val="fr-FR"/>
        </w:rPr>
        <w:t>8</w:t>
      </w:r>
      <w:r w:rsidR="00E93668" w:rsidRPr="000A73A9">
        <w:rPr>
          <w:rFonts w:ascii="Times New Roman" w:hAnsi="Times New Roman"/>
          <w:lang w:val="fr-FR"/>
        </w:rPr>
        <w:t xml:space="preserve"> </w:t>
      </w:r>
      <w:r w:rsidR="005167C2" w:rsidRPr="000A73A9">
        <w:rPr>
          <w:rFonts w:ascii="Times New Roman" w:hAnsi="Times New Roman"/>
          <w:lang w:val="fr-FR"/>
        </w:rPr>
        <w:t>h</w:t>
      </w:r>
      <w:r w:rsidR="00E93668" w:rsidRPr="000A73A9">
        <w:rPr>
          <w:rFonts w:ascii="Times New Roman" w:hAnsi="Times New Roman"/>
          <w:lang w:val="fr-FR"/>
        </w:rPr>
        <w:t>eures</w:t>
      </w:r>
      <w:r w:rsidR="00E113F6" w:rsidRPr="000A73A9">
        <w:rPr>
          <w:rFonts w:ascii="Times New Roman" w:hAnsi="Times New Roman"/>
          <w:lang w:val="fr-FR"/>
        </w:rPr>
        <w:t xml:space="preserve"> TD</w:t>
      </w:r>
      <w:r w:rsidR="005167C2" w:rsidRPr="000A73A9">
        <w:rPr>
          <w:rFonts w:ascii="Times New Roman" w:hAnsi="Times New Roman"/>
          <w:lang w:val="fr-FR"/>
        </w:rPr>
        <w:t>).</w:t>
      </w:r>
      <w:r w:rsidR="001E2993" w:rsidRPr="000A73A9">
        <w:rPr>
          <w:rFonts w:ascii="Times New Roman" w:hAnsi="Times New Roman"/>
          <w:lang w:val="fr-FR"/>
        </w:rPr>
        <w:t xml:space="preserve"> </w:t>
      </w:r>
    </w:p>
    <w:p w14:paraId="14E8D801" w14:textId="68865FBA" w:rsidR="00205D66" w:rsidRPr="00764714" w:rsidRDefault="00205D66" w:rsidP="0085324A">
      <w:pPr>
        <w:pStyle w:val="Sansinterligne"/>
        <w:jc w:val="both"/>
        <w:rPr>
          <w:rFonts w:ascii="Times New Roman" w:hAnsi="Times New Roman"/>
          <w:lang w:val="fr-FR"/>
        </w:rPr>
      </w:pPr>
    </w:p>
    <w:p w14:paraId="06134016" w14:textId="46CC46F2" w:rsidR="00205D66" w:rsidRPr="00764714" w:rsidRDefault="00205D66" w:rsidP="0085324A">
      <w:pPr>
        <w:pStyle w:val="Sansinterligne"/>
        <w:jc w:val="both"/>
        <w:rPr>
          <w:rFonts w:ascii="Times New Roman" w:hAnsi="Times New Roman"/>
          <w:lang w:val="fr-FR"/>
        </w:rPr>
      </w:pPr>
    </w:p>
    <w:p w14:paraId="6D159484" w14:textId="77777777" w:rsidR="00205D66" w:rsidRPr="00764714" w:rsidRDefault="00205D66" w:rsidP="00205D66">
      <w:pPr>
        <w:pStyle w:val="Sansinterligne"/>
        <w:rPr>
          <w:rFonts w:ascii="Times New Roman" w:hAnsi="Times New Roman"/>
          <w:b/>
          <w:lang w:val="fr-FR"/>
        </w:rPr>
      </w:pPr>
    </w:p>
    <w:p w14:paraId="6FEF7706" w14:textId="51207FCE" w:rsidR="00205D66" w:rsidRPr="00764714" w:rsidRDefault="00A3024C" w:rsidP="00205D66">
      <w:pPr>
        <w:pStyle w:val="Sansinterligne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i/>
          <w:lang w:val="fr-FR"/>
        </w:rPr>
        <w:t>En</w:t>
      </w:r>
      <w:r w:rsidR="00205D66" w:rsidRPr="00764714">
        <w:rPr>
          <w:rFonts w:ascii="Times New Roman" w:hAnsi="Times New Roman"/>
          <w:b/>
          <w:i/>
          <w:lang w:val="fr-FR"/>
        </w:rPr>
        <w:t xml:space="preserve"> dehors de l’UFR SEGM</w:t>
      </w:r>
      <w:r w:rsidR="00E27A7B">
        <w:rPr>
          <w:rFonts w:ascii="Times New Roman" w:hAnsi="Times New Roman"/>
          <w:b/>
          <w:i/>
          <w:lang w:val="fr-FR"/>
        </w:rPr>
        <w:t>I - Université Paris Nanterre :</w:t>
      </w:r>
    </w:p>
    <w:p w14:paraId="50B610BF" w14:textId="77777777" w:rsidR="00205D66" w:rsidRPr="00764714" w:rsidRDefault="00205D66" w:rsidP="00205D66">
      <w:pPr>
        <w:pStyle w:val="Sansinterligne"/>
        <w:rPr>
          <w:rFonts w:ascii="Times New Roman" w:hAnsi="Times New Roman"/>
          <w:lang w:val="fr-FR"/>
        </w:rPr>
      </w:pPr>
    </w:p>
    <w:p w14:paraId="73AD5B0E" w14:textId="77777777" w:rsidR="00205D66" w:rsidRPr="00764714" w:rsidRDefault="00205D66" w:rsidP="00205D66">
      <w:pPr>
        <w:pStyle w:val="Sansinterligne"/>
        <w:jc w:val="both"/>
        <w:rPr>
          <w:rFonts w:ascii="Times New Roman" w:hAnsi="Times New Roman"/>
          <w:b/>
          <w:lang w:val="fr-FR"/>
        </w:rPr>
      </w:pPr>
    </w:p>
    <w:p w14:paraId="2E2271B3" w14:textId="3EC9B469" w:rsidR="006576D0" w:rsidRPr="006576D0" w:rsidRDefault="000A73A9" w:rsidP="000A73A9">
      <w:pPr>
        <w:pStyle w:val="Sansinterligne"/>
        <w:numPr>
          <w:ilvl w:val="0"/>
          <w:numId w:val="24"/>
        </w:num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 xml:space="preserve">Master : </w:t>
      </w:r>
      <w:r w:rsidR="00291DE3">
        <w:rPr>
          <w:rFonts w:ascii="Times New Roman" w:hAnsi="Times New Roman"/>
          <w:lang w:val="fr-FR"/>
        </w:rPr>
        <w:t>Cours « M</w:t>
      </w:r>
      <w:r w:rsidR="00E022E5" w:rsidRPr="006576D0">
        <w:rPr>
          <w:rFonts w:ascii="Times New Roman" w:hAnsi="Times New Roman"/>
          <w:lang w:val="fr-FR"/>
        </w:rPr>
        <w:t>anagement</w:t>
      </w:r>
      <w:r w:rsidR="00291DE3">
        <w:rPr>
          <w:rFonts w:ascii="Times New Roman" w:hAnsi="Times New Roman"/>
          <w:lang w:val="fr-FR"/>
        </w:rPr>
        <w:t xml:space="preserve"> des entreprises », </w:t>
      </w:r>
      <w:r w:rsidR="00205D66" w:rsidRPr="006576D0">
        <w:rPr>
          <w:rFonts w:ascii="Times New Roman" w:hAnsi="Times New Roman"/>
          <w:lang w:val="fr-FR"/>
        </w:rPr>
        <w:t xml:space="preserve">au sein de FIPMECA (Formation d’Ingénieurs en partenariat), </w:t>
      </w:r>
      <w:r>
        <w:rPr>
          <w:rFonts w:ascii="Times New Roman" w:hAnsi="Times New Roman"/>
          <w:lang w:val="fr-FR"/>
        </w:rPr>
        <w:t xml:space="preserve">depuis le 1/1/2019, </w:t>
      </w:r>
      <w:r w:rsidR="00205D66" w:rsidRPr="006576D0">
        <w:rPr>
          <w:rFonts w:ascii="Times New Roman" w:hAnsi="Times New Roman"/>
          <w:lang w:val="fr-FR"/>
        </w:rPr>
        <w:t>Ecole d’Ingénieurs de Saclay, en partenariat avec</w:t>
      </w:r>
      <w:r w:rsidR="00291DE3">
        <w:rPr>
          <w:rFonts w:ascii="Times New Roman" w:hAnsi="Times New Roman"/>
          <w:lang w:val="fr-FR"/>
        </w:rPr>
        <w:t xml:space="preserve"> l’université de Paris</w:t>
      </w:r>
      <w:r w:rsidR="00205D66" w:rsidRPr="006576D0">
        <w:rPr>
          <w:rFonts w:ascii="Times New Roman" w:hAnsi="Times New Roman"/>
          <w:lang w:val="fr-FR"/>
        </w:rPr>
        <w:t xml:space="preserve"> Nanterre.</w:t>
      </w:r>
      <w:r w:rsidR="002E60BE" w:rsidRPr="006576D0">
        <w:rPr>
          <w:rFonts w:ascii="Times New Roman" w:hAnsi="Times New Roman"/>
          <w:lang w:val="fr-FR"/>
        </w:rPr>
        <w:t xml:space="preserve"> </w:t>
      </w:r>
      <w:r w:rsidR="00205D66" w:rsidRPr="006576D0">
        <w:rPr>
          <w:rFonts w:ascii="Times New Roman" w:hAnsi="Times New Roman"/>
          <w:lang w:val="fr-FR"/>
        </w:rPr>
        <w:t xml:space="preserve">Descriptif des enseignements : </w:t>
      </w:r>
      <w:hyperlink r:id="rId11" w:history="1">
        <w:r w:rsidR="00205D66" w:rsidRPr="006576D0">
          <w:rPr>
            <w:rStyle w:val="Lienhypertexte"/>
            <w:rFonts w:ascii="Times New Roman" w:hAnsi="Times New Roman"/>
            <w:lang w:val="fr-FR"/>
          </w:rPr>
          <w:t>https://fipmeca.parisnanterre.fr/telechargement-fip/</w:t>
        </w:r>
      </w:hyperlink>
    </w:p>
    <w:p w14:paraId="7875C06D" w14:textId="77777777" w:rsidR="006576D0" w:rsidRDefault="006576D0" w:rsidP="00E27A7B">
      <w:pPr>
        <w:pStyle w:val="Sansinterligne"/>
        <w:jc w:val="both"/>
        <w:rPr>
          <w:rFonts w:ascii="Times New Roman" w:hAnsi="Times New Roman"/>
          <w:lang w:val="fr-FR"/>
        </w:rPr>
      </w:pPr>
    </w:p>
    <w:p w14:paraId="6ACE2B81" w14:textId="625BDE59" w:rsidR="006576D0" w:rsidRDefault="000A73A9" w:rsidP="006576D0">
      <w:pPr>
        <w:pStyle w:val="Sansinterligne"/>
        <w:numPr>
          <w:ilvl w:val="0"/>
          <w:numId w:val="24"/>
        </w:numPr>
        <w:jc w:val="both"/>
        <w:rPr>
          <w:rFonts w:ascii="Times New Roman" w:hAnsi="Times New Roman"/>
          <w:lang w:val="fr-FR"/>
        </w:rPr>
      </w:pPr>
      <w:r w:rsidRPr="000A73A9">
        <w:rPr>
          <w:rFonts w:ascii="Times New Roman" w:hAnsi="Times New Roman"/>
          <w:b/>
          <w:lang w:val="fr-FR"/>
        </w:rPr>
        <w:t>Licence 3</w:t>
      </w:r>
      <w:r>
        <w:rPr>
          <w:rFonts w:ascii="Times New Roman" w:hAnsi="Times New Roman"/>
          <w:lang w:val="fr-FR"/>
        </w:rPr>
        <w:t xml:space="preserve"> : </w:t>
      </w:r>
      <w:r w:rsidR="00E022E5" w:rsidRPr="006576D0">
        <w:rPr>
          <w:rFonts w:ascii="Times New Roman" w:hAnsi="Times New Roman"/>
          <w:lang w:val="fr-FR"/>
        </w:rPr>
        <w:t>D</w:t>
      </w:r>
      <w:r w:rsidR="002E60BE" w:rsidRPr="006576D0">
        <w:rPr>
          <w:rFonts w:ascii="Times New Roman" w:hAnsi="Times New Roman"/>
          <w:lang w:val="fr-FR"/>
        </w:rPr>
        <w:t xml:space="preserve">eux </w:t>
      </w:r>
      <w:r w:rsidR="00205D66" w:rsidRPr="006576D0">
        <w:rPr>
          <w:rFonts w:ascii="Times New Roman" w:hAnsi="Times New Roman"/>
          <w:lang w:val="fr-FR"/>
        </w:rPr>
        <w:t>TD « Comptabilité de gestion », Univer</w:t>
      </w:r>
      <w:r w:rsidR="00257D53">
        <w:rPr>
          <w:rFonts w:ascii="Times New Roman" w:hAnsi="Times New Roman"/>
          <w:lang w:val="fr-FR"/>
        </w:rPr>
        <w:t>sité Paris Descartes</w:t>
      </w:r>
      <w:r w:rsidR="00205D66" w:rsidRPr="006576D0">
        <w:rPr>
          <w:rFonts w:ascii="Times New Roman" w:hAnsi="Times New Roman"/>
          <w:lang w:val="fr-FR"/>
        </w:rPr>
        <w:t xml:space="preserve">. </w:t>
      </w:r>
    </w:p>
    <w:p w14:paraId="436E446C" w14:textId="77777777" w:rsidR="006576D0" w:rsidRDefault="006576D0" w:rsidP="00E27A7B">
      <w:pPr>
        <w:pStyle w:val="Sansinterligne"/>
        <w:jc w:val="both"/>
        <w:rPr>
          <w:rFonts w:ascii="Times New Roman" w:hAnsi="Times New Roman"/>
          <w:lang w:val="fr-FR"/>
        </w:rPr>
      </w:pPr>
    </w:p>
    <w:p w14:paraId="2C951953" w14:textId="77777777" w:rsidR="00E27A7B" w:rsidRDefault="00E113F6" w:rsidP="006576D0">
      <w:pPr>
        <w:pStyle w:val="Sansinterligne"/>
        <w:numPr>
          <w:ilvl w:val="0"/>
          <w:numId w:val="24"/>
        </w:numPr>
        <w:jc w:val="both"/>
        <w:rPr>
          <w:rFonts w:ascii="Times New Roman" w:hAnsi="Times New Roman"/>
          <w:lang w:val="fr-FR"/>
        </w:rPr>
      </w:pPr>
      <w:r w:rsidRPr="006576D0">
        <w:rPr>
          <w:rFonts w:ascii="Times New Roman" w:hAnsi="Times New Roman"/>
          <w:lang w:val="fr-FR"/>
        </w:rPr>
        <w:t>A</w:t>
      </w:r>
      <w:r w:rsidR="006D5D02" w:rsidRPr="006576D0">
        <w:rPr>
          <w:rFonts w:ascii="Times New Roman" w:hAnsi="Times New Roman"/>
          <w:lang w:val="fr-FR"/>
        </w:rPr>
        <w:t>utres e</w:t>
      </w:r>
      <w:r w:rsidR="00C30BCC" w:rsidRPr="006576D0">
        <w:rPr>
          <w:rFonts w:ascii="Times New Roman" w:hAnsi="Times New Roman"/>
          <w:lang w:val="fr-FR"/>
        </w:rPr>
        <w:t>nseignements</w:t>
      </w:r>
      <w:r w:rsidR="00D15B30" w:rsidRPr="006576D0">
        <w:rPr>
          <w:rFonts w:ascii="Times New Roman" w:hAnsi="Times New Roman"/>
          <w:lang w:val="fr-FR"/>
        </w:rPr>
        <w:t xml:space="preserve"> </w:t>
      </w:r>
      <w:r w:rsidR="001245DE" w:rsidRPr="006576D0">
        <w:rPr>
          <w:rFonts w:ascii="Times New Roman" w:hAnsi="Times New Roman"/>
          <w:lang w:val="fr-FR"/>
        </w:rPr>
        <w:t xml:space="preserve">ou </w:t>
      </w:r>
      <w:r w:rsidR="00D15B30" w:rsidRPr="006576D0">
        <w:rPr>
          <w:rFonts w:ascii="Times New Roman" w:hAnsi="Times New Roman"/>
          <w:lang w:val="fr-FR"/>
        </w:rPr>
        <w:t xml:space="preserve">séminaires de </w:t>
      </w:r>
      <w:r w:rsidR="00867C6C" w:rsidRPr="006576D0">
        <w:rPr>
          <w:rFonts w:ascii="Times New Roman" w:hAnsi="Times New Roman"/>
          <w:lang w:val="fr-FR"/>
        </w:rPr>
        <w:t>formations</w:t>
      </w:r>
      <w:r w:rsidR="006D5D02" w:rsidRPr="006576D0">
        <w:rPr>
          <w:rFonts w:ascii="Times New Roman" w:hAnsi="Times New Roman"/>
          <w:lang w:val="fr-FR"/>
        </w:rPr>
        <w:t xml:space="preserve"> </w:t>
      </w:r>
      <w:r w:rsidR="00FA550F" w:rsidRPr="006576D0">
        <w:rPr>
          <w:rFonts w:ascii="Times New Roman" w:hAnsi="Times New Roman"/>
          <w:lang w:val="fr-FR"/>
        </w:rPr>
        <w:t>externes avant 201</w:t>
      </w:r>
      <w:r w:rsidR="0019103F" w:rsidRPr="006576D0">
        <w:rPr>
          <w:rFonts w:ascii="Times New Roman" w:hAnsi="Times New Roman"/>
          <w:lang w:val="fr-FR"/>
        </w:rPr>
        <w:t>6</w:t>
      </w:r>
      <w:r w:rsidR="00FA550F" w:rsidRPr="006576D0">
        <w:rPr>
          <w:rFonts w:ascii="Times New Roman" w:hAnsi="Times New Roman"/>
          <w:lang w:val="fr-FR"/>
        </w:rPr>
        <w:t xml:space="preserve"> : </w:t>
      </w:r>
      <w:r w:rsidR="00BB642E" w:rsidRPr="006576D0">
        <w:rPr>
          <w:rFonts w:ascii="Times New Roman" w:hAnsi="Times New Roman"/>
          <w:lang w:val="fr-FR"/>
        </w:rPr>
        <w:t>5 formations</w:t>
      </w:r>
      <w:r w:rsidR="006576D0" w:rsidRPr="006576D0">
        <w:rPr>
          <w:rFonts w:ascii="Times New Roman" w:hAnsi="Times New Roman"/>
          <w:lang w:val="fr-FR"/>
        </w:rPr>
        <w:t xml:space="preserve"> </w:t>
      </w:r>
    </w:p>
    <w:p w14:paraId="4717D773" w14:textId="77777777" w:rsidR="00E27A7B" w:rsidRDefault="00E27A7B" w:rsidP="00E27A7B">
      <w:pPr>
        <w:pStyle w:val="Paragraphedeliste"/>
        <w:rPr>
          <w:rFonts w:ascii="Times New Roman" w:hAnsi="Times New Roman"/>
          <w:lang w:val="fr-FR"/>
        </w:rPr>
      </w:pPr>
    </w:p>
    <w:p w14:paraId="76F059C3" w14:textId="77777777" w:rsidR="00E27A7B" w:rsidRDefault="00C77654" w:rsidP="00E27A7B">
      <w:pPr>
        <w:pStyle w:val="Sansinterligne"/>
        <w:numPr>
          <w:ilvl w:val="1"/>
          <w:numId w:val="24"/>
        </w:numPr>
        <w:jc w:val="both"/>
        <w:rPr>
          <w:rFonts w:ascii="Times New Roman" w:hAnsi="Times New Roman"/>
          <w:lang w:val="fr-FR"/>
        </w:rPr>
      </w:pPr>
      <w:r w:rsidRPr="006576D0">
        <w:rPr>
          <w:rFonts w:ascii="Times New Roman" w:hAnsi="Times New Roman"/>
          <w:lang w:val="fr-FR"/>
        </w:rPr>
        <w:t>Ecole Nationale des Ponts et Chaussées : Travaux dirigés d’analyse financière, 2ème année.</w:t>
      </w:r>
      <w:r w:rsidR="006576D0" w:rsidRPr="006576D0">
        <w:rPr>
          <w:rFonts w:ascii="Times New Roman" w:hAnsi="Times New Roman"/>
          <w:lang w:val="fr-FR"/>
        </w:rPr>
        <w:t xml:space="preserve"> </w:t>
      </w:r>
    </w:p>
    <w:p w14:paraId="00DAAC1D" w14:textId="14521371" w:rsidR="00D15B30" w:rsidRPr="006576D0" w:rsidRDefault="00D15B30" w:rsidP="00E27A7B">
      <w:pPr>
        <w:pStyle w:val="Sansinterligne"/>
        <w:numPr>
          <w:ilvl w:val="1"/>
          <w:numId w:val="24"/>
        </w:numPr>
        <w:jc w:val="both"/>
        <w:rPr>
          <w:rFonts w:ascii="Times New Roman" w:hAnsi="Times New Roman"/>
          <w:lang w:val="fr-FR"/>
        </w:rPr>
      </w:pPr>
      <w:r w:rsidRPr="006576D0">
        <w:rPr>
          <w:rFonts w:ascii="Times New Roman" w:hAnsi="Times New Roman"/>
          <w:lang w:val="fr-FR"/>
        </w:rPr>
        <w:t>Eurostaf Les Echos</w:t>
      </w:r>
      <w:r w:rsidR="00C77654" w:rsidRPr="006576D0">
        <w:rPr>
          <w:rFonts w:ascii="Times New Roman" w:hAnsi="Times New Roman"/>
          <w:lang w:val="fr-FR"/>
        </w:rPr>
        <w:t xml:space="preserve"> Etudes : </w:t>
      </w:r>
      <w:r w:rsidR="00822957" w:rsidRPr="006576D0">
        <w:rPr>
          <w:rFonts w:ascii="Times New Roman" w:hAnsi="Times New Roman"/>
          <w:lang w:val="fr-FR"/>
        </w:rPr>
        <w:t xml:space="preserve">Formateur des </w:t>
      </w:r>
      <w:r w:rsidR="003C52D0" w:rsidRPr="006576D0">
        <w:rPr>
          <w:rFonts w:ascii="Times New Roman" w:hAnsi="Times New Roman"/>
          <w:lang w:val="fr-FR"/>
        </w:rPr>
        <w:t>s</w:t>
      </w:r>
      <w:r w:rsidR="00822957" w:rsidRPr="006576D0">
        <w:rPr>
          <w:rFonts w:ascii="Times New Roman" w:hAnsi="Times New Roman"/>
          <w:lang w:val="fr-FR"/>
        </w:rPr>
        <w:t xml:space="preserve">éminaires de compétences </w:t>
      </w:r>
      <w:r w:rsidR="009C0465" w:rsidRPr="006576D0">
        <w:rPr>
          <w:rFonts w:ascii="Times New Roman" w:hAnsi="Times New Roman"/>
          <w:lang w:val="fr-FR"/>
        </w:rPr>
        <w:t xml:space="preserve">suivants </w:t>
      </w:r>
      <w:r w:rsidR="005B1856" w:rsidRPr="006576D0">
        <w:rPr>
          <w:rFonts w:ascii="Times New Roman" w:hAnsi="Times New Roman"/>
          <w:lang w:val="fr-FR"/>
        </w:rPr>
        <w:t xml:space="preserve">(durée deux jours), Public de cadres dans le privé/public : </w:t>
      </w:r>
      <w:r w:rsidRPr="006576D0">
        <w:rPr>
          <w:rFonts w:ascii="Times New Roman" w:hAnsi="Times New Roman"/>
          <w:i/>
          <w:lang w:val="fr-FR"/>
        </w:rPr>
        <w:t xml:space="preserve">« Diagnostic financier : méthodologie </w:t>
      </w:r>
      <w:r w:rsidR="00FA550F" w:rsidRPr="006576D0">
        <w:rPr>
          <w:rFonts w:ascii="Times New Roman" w:hAnsi="Times New Roman"/>
          <w:i/>
          <w:lang w:val="fr-FR"/>
        </w:rPr>
        <w:t>et analyse »</w:t>
      </w:r>
      <w:r w:rsidRPr="006576D0">
        <w:rPr>
          <w:rFonts w:ascii="Times New Roman" w:hAnsi="Times New Roman"/>
          <w:lang w:val="fr-FR"/>
        </w:rPr>
        <w:t xml:space="preserve"> ; </w:t>
      </w:r>
      <w:r w:rsidR="00822957" w:rsidRPr="006576D0">
        <w:rPr>
          <w:rFonts w:ascii="Times New Roman" w:hAnsi="Times New Roman"/>
          <w:i/>
          <w:lang w:val="fr-FR"/>
        </w:rPr>
        <w:t>« Réaliser une analyse financière »</w:t>
      </w:r>
      <w:r w:rsidR="00FA550F" w:rsidRPr="006576D0">
        <w:rPr>
          <w:rFonts w:ascii="Times New Roman" w:hAnsi="Times New Roman"/>
          <w:lang w:val="fr-FR"/>
        </w:rPr>
        <w:t xml:space="preserve"> ; </w:t>
      </w:r>
      <w:r w:rsidR="00822957" w:rsidRPr="006576D0">
        <w:rPr>
          <w:rFonts w:ascii="Times New Roman" w:hAnsi="Times New Roman"/>
          <w:i/>
          <w:lang w:val="fr-FR"/>
        </w:rPr>
        <w:t>« Analyse financière »</w:t>
      </w:r>
      <w:r w:rsidR="00FA550F" w:rsidRPr="006576D0">
        <w:rPr>
          <w:rFonts w:ascii="Times New Roman" w:hAnsi="Times New Roman"/>
          <w:lang w:val="fr-FR"/>
        </w:rPr>
        <w:t xml:space="preserve"> </w:t>
      </w:r>
      <w:r w:rsidRPr="006576D0">
        <w:rPr>
          <w:rFonts w:ascii="Times New Roman" w:hAnsi="Times New Roman"/>
          <w:lang w:val="fr-FR"/>
        </w:rPr>
        <w:t xml:space="preserve">; </w:t>
      </w:r>
      <w:r w:rsidR="00822957" w:rsidRPr="006576D0">
        <w:rPr>
          <w:rFonts w:ascii="Times New Roman" w:hAnsi="Times New Roman"/>
          <w:i/>
          <w:lang w:val="fr-FR"/>
        </w:rPr>
        <w:t>« Lecture des comptes »</w:t>
      </w:r>
      <w:r w:rsidR="00BB642E" w:rsidRPr="006576D0">
        <w:rPr>
          <w:rFonts w:ascii="Times New Roman" w:hAnsi="Times New Roman"/>
          <w:i/>
          <w:lang w:val="fr-FR"/>
        </w:rPr>
        <w:t>.</w:t>
      </w:r>
    </w:p>
    <w:p w14:paraId="19368EA4" w14:textId="77777777" w:rsidR="0085324A" w:rsidRPr="00764714" w:rsidRDefault="0085324A" w:rsidP="0085324A">
      <w:pPr>
        <w:pStyle w:val="Sansinterligne"/>
        <w:jc w:val="both"/>
        <w:rPr>
          <w:rFonts w:ascii="Times New Roman" w:hAnsi="Times New Roman"/>
          <w:lang w:val="fr-FR"/>
        </w:rPr>
      </w:pPr>
    </w:p>
    <w:p w14:paraId="7DC49BB4" w14:textId="60DF4BDA" w:rsidR="00764714" w:rsidRDefault="00764714">
      <w:pPr>
        <w:rPr>
          <w:rFonts w:ascii="Times New Roman" w:eastAsia="Calibri" w:hAnsi="Times New Roman"/>
          <w:b/>
          <w:sz w:val="22"/>
          <w:szCs w:val="22"/>
          <w:lang w:val="fr-FR" w:eastAsia="en-US"/>
        </w:rPr>
      </w:pPr>
    </w:p>
    <w:p w14:paraId="53F87756" w14:textId="77777777" w:rsidR="00F67F54" w:rsidRPr="001D6A4A" w:rsidRDefault="00F67F54" w:rsidP="00F67F54">
      <w:pPr>
        <w:pBdr>
          <w:bottom w:val="single" w:sz="6" w:space="1" w:color="auto"/>
        </w:pBdr>
        <w:rPr>
          <w:rFonts w:ascii="Times New Roman" w:eastAsia="Calibri" w:hAnsi="Times New Roman"/>
          <w:b/>
          <w:sz w:val="28"/>
          <w:szCs w:val="28"/>
          <w:lang w:val="fr-FR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fr-FR" w:eastAsia="en-US"/>
        </w:rPr>
        <w:t>RESPONSABILITES ADMINISTRATIVES</w:t>
      </w:r>
    </w:p>
    <w:p w14:paraId="7E0704BE" w14:textId="77777777" w:rsidR="00F67F54" w:rsidRDefault="00F67F54" w:rsidP="00F67F54">
      <w:pPr>
        <w:pStyle w:val="Sansinterligne"/>
        <w:rPr>
          <w:rFonts w:ascii="Times New Roman" w:hAnsi="Times New Roman"/>
          <w:b/>
          <w:sz w:val="20"/>
          <w:szCs w:val="20"/>
          <w:lang w:val="fr-FR"/>
        </w:rPr>
      </w:pPr>
    </w:p>
    <w:p w14:paraId="6E4DD971" w14:textId="77777777" w:rsidR="00F67F54" w:rsidRPr="00DF5250" w:rsidRDefault="00F67F54" w:rsidP="00F67F54">
      <w:pPr>
        <w:pStyle w:val="Sansinterligne"/>
        <w:rPr>
          <w:rFonts w:ascii="Times New Roman" w:hAnsi="Times New Roman"/>
          <w:b/>
          <w:lang w:val="fr-FR"/>
        </w:rPr>
      </w:pPr>
    </w:p>
    <w:p w14:paraId="3B9BBDF6" w14:textId="77777777" w:rsidR="00F67F54" w:rsidRPr="00DF5250" w:rsidRDefault="00F67F54" w:rsidP="00F67F54">
      <w:pPr>
        <w:pStyle w:val="Sansinterligne"/>
        <w:jc w:val="both"/>
        <w:rPr>
          <w:rFonts w:ascii="Times New Roman" w:hAnsi="Times New Roman"/>
          <w:lang w:val="fr-FR"/>
        </w:rPr>
      </w:pPr>
      <w:r w:rsidRPr="00DF5250">
        <w:rPr>
          <w:rFonts w:ascii="Times New Roman" w:hAnsi="Times New Roman"/>
          <w:lang w:val="fr-FR"/>
        </w:rPr>
        <w:t xml:space="preserve">Depuis 2019 : </w:t>
      </w:r>
    </w:p>
    <w:p w14:paraId="60D34E39" w14:textId="77777777" w:rsidR="00F67F54" w:rsidRDefault="00F67F54" w:rsidP="00F67F54">
      <w:pPr>
        <w:pStyle w:val="Sansinterligne"/>
        <w:jc w:val="both"/>
        <w:rPr>
          <w:rFonts w:ascii="Times New Roman" w:hAnsi="Times New Roman"/>
          <w:lang w:val="fr-FR"/>
        </w:rPr>
      </w:pPr>
    </w:p>
    <w:p w14:paraId="256CC1F7" w14:textId="77777777" w:rsidR="00F67F54" w:rsidRPr="00DF5250" w:rsidRDefault="00F67F54" w:rsidP="00F67F54">
      <w:pPr>
        <w:pStyle w:val="Sansinterligne"/>
        <w:jc w:val="both"/>
        <w:rPr>
          <w:rFonts w:ascii="Times New Roman" w:hAnsi="Times New Roman"/>
          <w:lang w:val="fr-FR"/>
        </w:rPr>
      </w:pPr>
      <w:r w:rsidRPr="00DF5250">
        <w:rPr>
          <w:rFonts w:ascii="Times New Roman" w:hAnsi="Times New Roman"/>
          <w:lang w:val="fr-FR"/>
        </w:rPr>
        <w:t xml:space="preserve">- </w:t>
      </w:r>
      <w:r>
        <w:rPr>
          <w:rFonts w:ascii="Times New Roman" w:hAnsi="Times New Roman"/>
          <w:lang w:val="fr-FR"/>
        </w:rPr>
        <w:t xml:space="preserve">responsable de cours comptabilité </w:t>
      </w:r>
      <w:r w:rsidRPr="00DF5250">
        <w:rPr>
          <w:rFonts w:ascii="Times New Roman" w:hAnsi="Times New Roman"/>
          <w:lang w:val="fr-FR"/>
        </w:rPr>
        <w:t xml:space="preserve">UP 3 de L2 </w:t>
      </w:r>
      <w:r>
        <w:rPr>
          <w:rFonts w:ascii="Times New Roman" w:hAnsi="Times New Roman"/>
          <w:lang w:val="fr-FR"/>
        </w:rPr>
        <w:t>« </w:t>
      </w:r>
      <w:r w:rsidRPr="00DF5250">
        <w:rPr>
          <w:rFonts w:ascii="Times New Roman" w:hAnsi="Times New Roman"/>
          <w:lang w:val="fr-FR"/>
        </w:rPr>
        <w:t>Gestion Langues / Droit</w:t>
      </w:r>
      <w:r>
        <w:rPr>
          <w:rFonts w:ascii="Times New Roman" w:hAnsi="Times New Roman"/>
          <w:lang w:val="fr-FR"/>
        </w:rPr>
        <w:t> »</w:t>
      </w:r>
      <w:r w:rsidRPr="00DF5250">
        <w:rPr>
          <w:rFonts w:ascii="Times New Roman" w:hAnsi="Times New Roman"/>
          <w:lang w:val="fr-FR"/>
        </w:rPr>
        <w:t xml:space="preserve"> (150 étudiants). </w:t>
      </w:r>
    </w:p>
    <w:p w14:paraId="5859F1BA" w14:textId="77777777" w:rsidR="00F67F54" w:rsidRPr="00DF5250" w:rsidRDefault="00F67F54" w:rsidP="00F67F54">
      <w:pPr>
        <w:pStyle w:val="Sansinterligne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 t</w:t>
      </w:r>
      <w:r w:rsidRPr="00DF5250">
        <w:rPr>
          <w:rFonts w:ascii="Times New Roman" w:hAnsi="Times New Roman"/>
          <w:lang w:val="fr-FR"/>
        </w:rPr>
        <w:t>uteur pédagogique d’Apprentis en masters (sept étudiants</w:t>
      </w:r>
      <w:r>
        <w:rPr>
          <w:rFonts w:ascii="Times New Roman" w:hAnsi="Times New Roman"/>
          <w:lang w:val="fr-FR"/>
        </w:rPr>
        <w:t xml:space="preserve"> par an</w:t>
      </w:r>
      <w:r w:rsidRPr="00DF5250">
        <w:rPr>
          <w:rFonts w:ascii="Times New Roman" w:hAnsi="Times New Roman"/>
          <w:lang w:val="fr-FR"/>
        </w:rPr>
        <w:t>).</w:t>
      </w:r>
    </w:p>
    <w:p w14:paraId="0D9B53FA" w14:textId="77777777" w:rsidR="00F67F54" w:rsidRPr="00DF5250" w:rsidRDefault="00F67F54" w:rsidP="00F67F54">
      <w:pPr>
        <w:pStyle w:val="Sansinterligne"/>
        <w:jc w:val="both"/>
        <w:rPr>
          <w:rFonts w:ascii="Times New Roman" w:hAnsi="Times New Roman"/>
          <w:lang w:val="fr-FR"/>
        </w:rPr>
      </w:pPr>
    </w:p>
    <w:p w14:paraId="1AF14469" w14:textId="77777777" w:rsidR="00F67F54" w:rsidRPr="00DF5250" w:rsidRDefault="00F67F54" w:rsidP="00F67F54">
      <w:pPr>
        <w:pStyle w:val="Sansinterligne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Avant 2019</w:t>
      </w:r>
      <w:r w:rsidRPr="00DF5250">
        <w:rPr>
          <w:rFonts w:ascii="Times New Roman" w:hAnsi="Times New Roman"/>
          <w:lang w:val="fr-FR"/>
        </w:rPr>
        <w:t xml:space="preserve"> : </w:t>
      </w:r>
    </w:p>
    <w:p w14:paraId="34DA3887" w14:textId="77777777" w:rsidR="00F67F54" w:rsidRDefault="00F67F54" w:rsidP="00F67F54">
      <w:pPr>
        <w:pStyle w:val="Sansinterligne"/>
        <w:jc w:val="both"/>
        <w:rPr>
          <w:rFonts w:ascii="Times New Roman" w:hAnsi="Times New Roman"/>
          <w:lang w:val="fr-FR"/>
        </w:rPr>
      </w:pPr>
    </w:p>
    <w:p w14:paraId="32B7585A" w14:textId="77777777" w:rsidR="00F67F54" w:rsidRPr="00DF5250" w:rsidRDefault="00F67F54" w:rsidP="00F67F54">
      <w:pPr>
        <w:pStyle w:val="Sansinterligne"/>
        <w:jc w:val="both"/>
        <w:rPr>
          <w:rFonts w:ascii="Times New Roman" w:hAnsi="Times New Roman"/>
          <w:lang w:val="fr-FR"/>
        </w:rPr>
      </w:pPr>
      <w:r w:rsidRPr="00DF5250">
        <w:rPr>
          <w:rFonts w:ascii="Times New Roman" w:hAnsi="Times New Roman"/>
          <w:lang w:val="fr-FR"/>
        </w:rPr>
        <w:t xml:space="preserve">- </w:t>
      </w:r>
      <w:r>
        <w:rPr>
          <w:rFonts w:ascii="Times New Roman" w:hAnsi="Times New Roman"/>
          <w:lang w:val="fr-FR"/>
        </w:rPr>
        <w:t>r</w:t>
      </w:r>
      <w:r w:rsidRPr="00DF5250">
        <w:rPr>
          <w:rFonts w:ascii="Times New Roman" w:hAnsi="Times New Roman"/>
          <w:lang w:val="fr-FR"/>
        </w:rPr>
        <w:t>esponsable de l'Epreuve Nationale « Gestion comptable et financière des entreprises » du Concours N</w:t>
      </w:r>
      <w:r>
        <w:rPr>
          <w:rFonts w:ascii="Times New Roman" w:hAnsi="Times New Roman"/>
          <w:lang w:val="fr-FR"/>
        </w:rPr>
        <w:t>ational de Directeur d'Hôpital</w:t>
      </w:r>
      <w:r w:rsidRPr="00DF5250">
        <w:rPr>
          <w:rFonts w:ascii="Times New Roman" w:hAnsi="Times New Roman"/>
          <w:lang w:val="fr-FR"/>
        </w:rPr>
        <w:t>. Voir annexe IX pour le programme de l’épreuve : </w:t>
      </w:r>
    </w:p>
    <w:p w14:paraId="3EC54F36" w14:textId="77777777" w:rsidR="00F67F54" w:rsidRPr="00DF5250" w:rsidRDefault="00000BD2" w:rsidP="00F67F54">
      <w:pPr>
        <w:pStyle w:val="Sansinterligne"/>
        <w:jc w:val="both"/>
        <w:rPr>
          <w:rFonts w:ascii="Times New Roman" w:hAnsi="Times New Roman"/>
          <w:lang w:val="fr-FR"/>
        </w:rPr>
      </w:pPr>
      <w:hyperlink r:id="rId12" w:history="1">
        <w:r w:rsidR="00F67F54" w:rsidRPr="00DF5250">
          <w:rPr>
            <w:rStyle w:val="Lienhypertexte"/>
            <w:rFonts w:ascii="Times New Roman" w:hAnsi="Times New Roman"/>
            <w:lang w:val="fr-FR"/>
          </w:rPr>
          <w:t>https://www.legifrance.gouv.fr/affichTexte.do?cidTexte=JORFTEXT000000160919&amp;dateTexte=vig</w:t>
        </w:r>
      </w:hyperlink>
    </w:p>
    <w:p w14:paraId="327C8E47" w14:textId="77777777" w:rsidR="00F67F54" w:rsidRPr="00DF5250" w:rsidRDefault="00F67F54" w:rsidP="00F67F54">
      <w:pPr>
        <w:pStyle w:val="Sansinterligne"/>
        <w:jc w:val="both"/>
        <w:rPr>
          <w:rFonts w:ascii="Times New Roman" w:hAnsi="Times New Roman"/>
          <w:lang w:val="fr-FR"/>
        </w:rPr>
      </w:pPr>
      <w:r w:rsidRPr="00DF5250">
        <w:rPr>
          <w:rFonts w:ascii="Times New Roman" w:hAnsi="Times New Roman"/>
          <w:lang w:val="fr-FR"/>
        </w:rPr>
        <w:t xml:space="preserve">- </w:t>
      </w:r>
      <w:r>
        <w:rPr>
          <w:rFonts w:ascii="Times New Roman" w:hAnsi="Times New Roman"/>
          <w:lang w:val="fr-FR"/>
        </w:rPr>
        <w:t>p</w:t>
      </w:r>
      <w:r w:rsidRPr="00DF5250">
        <w:rPr>
          <w:rFonts w:ascii="Times New Roman" w:hAnsi="Times New Roman"/>
          <w:lang w:val="fr-FR"/>
        </w:rPr>
        <w:t xml:space="preserve">rofessionnelle : </w:t>
      </w:r>
      <w:r>
        <w:rPr>
          <w:rFonts w:ascii="Times New Roman" w:hAnsi="Times New Roman"/>
          <w:lang w:val="fr-FR"/>
        </w:rPr>
        <w:t>m</w:t>
      </w:r>
      <w:r w:rsidRPr="00DF5250">
        <w:rPr>
          <w:rFonts w:ascii="Times New Roman" w:hAnsi="Times New Roman"/>
          <w:lang w:val="fr-FR"/>
        </w:rPr>
        <w:t>embre de la Commission « </w:t>
      </w:r>
      <w:r w:rsidRPr="00DF5250">
        <w:rPr>
          <w:rFonts w:ascii="Times New Roman" w:hAnsi="Times New Roman"/>
          <w:i/>
          <w:lang w:val="fr-FR"/>
        </w:rPr>
        <w:t>Secteur non marchand</w:t>
      </w:r>
      <w:r w:rsidRPr="00DF5250">
        <w:rPr>
          <w:rFonts w:ascii="Times New Roman" w:hAnsi="Times New Roman"/>
          <w:lang w:val="fr-FR"/>
        </w:rPr>
        <w:t> », O</w:t>
      </w:r>
      <w:r>
        <w:rPr>
          <w:rFonts w:ascii="Times New Roman" w:hAnsi="Times New Roman"/>
          <w:lang w:val="fr-FR"/>
        </w:rPr>
        <w:t xml:space="preserve">rdre des </w:t>
      </w:r>
      <w:r w:rsidRPr="00DF5250">
        <w:rPr>
          <w:rFonts w:ascii="Times New Roman" w:hAnsi="Times New Roman"/>
          <w:lang w:val="fr-FR"/>
        </w:rPr>
        <w:t>E</w:t>
      </w:r>
      <w:r>
        <w:rPr>
          <w:rFonts w:ascii="Times New Roman" w:hAnsi="Times New Roman"/>
          <w:lang w:val="fr-FR"/>
        </w:rPr>
        <w:t xml:space="preserve">xperts </w:t>
      </w:r>
      <w:r w:rsidRPr="00DF5250">
        <w:rPr>
          <w:rFonts w:ascii="Times New Roman" w:hAnsi="Times New Roman"/>
          <w:lang w:val="fr-FR"/>
        </w:rPr>
        <w:t>C</w:t>
      </w:r>
      <w:r>
        <w:rPr>
          <w:rFonts w:ascii="Times New Roman" w:hAnsi="Times New Roman"/>
          <w:lang w:val="fr-FR"/>
        </w:rPr>
        <w:t>omptables</w:t>
      </w:r>
      <w:r w:rsidRPr="00DF5250">
        <w:rPr>
          <w:rFonts w:ascii="Times New Roman" w:hAnsi="Times New Roman"/>
          <w:lang w:val="fr-FR"/>
        </w:rPr>
        <w:t xml:space="preserve"> (de 2012 à 2016).</w:t>
      </w:r>
    </w:p>
    <w:p w14:paraId="716DDD5B" w14:textId="1A192375" w:rsidR="00F67F54" w:rsidRDefault="00F67F54">
      <w:pPr>
        <w:rPr>
          <w:rFonts w:ascii="Times New Roman" w:eastAsia="Calibri" w:hAnsi="Times New Roman"/>
          <w:b/>
          <w:sz w:val="22"/>
          <w:szCs w:val="22"/>
          <w:lang w:val="fr-FR" w:eastAsia="en-US"/>
        </w:rPr>
      </w:pPr>
    </w:p>
    <w:p w14:paraId="52F849B7" w14:textId="77777777" w:rsidR="000A73A9" w:rsidRDefault="000A73A9">
      <w:pPr>
        <w:rPr>
          <w:rFonts w:ascii="Times New Roman" w:eastAsia="Calibri" w:hAnsi="Times New Roman"/>
          <w:b/>
          <w:sz w:val="22"/>
          <w:szCs w:val="22"/>
          <w:lang w:val="fr-FR" w:eastAsia="en-US"/>
        </w:rPr>
      </w:pPr>
      <w:bookmarkStart w:id="0" w:name="_GoBack"/>
      <w:bookmarkEnd w:id="0"/>
    </w:p>
    <w:p w14:paraId="278CC616" w14:textId="585E3AAF" w:rsidR="006D5D02" w:rsidRPr="008D53C8" w:rsidRDefault="00A110BC" w:rsidP="0085324A">
      <w:pPr>
        <w:pStyle w:val="Sansinterligne"/>
        <w:pBdr>
          <w:bottom w:val="single" w:sz="6" w:space="1" w:color="auto"/>
        </w:pBdr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PUBLICATIONS PROFESSIONNELLES</w:t>
      </w:r>
    </w:p>
    <w:p w14:paraId="2F94D604" w14:textId="77777777" w:rsidR="00A110BC" w:rsidRDefault="00A110BC" w:rsidP="0085324A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7679B207" w14:textId="77777777" w:rsidR="000A73A9" w:rsidRPr="00764714" w:rsidRDefault="000A73A9" w:rsidP="0085324A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0F323CD2" w14:textId="04451FD6" w:rsidR="003C5B81" w:rsidRDefault="00DB779A" w:rsidP="0085324A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 w:rsidRPr="00764714">
        <w:rPr>
          <w:rFonts w:ascii="Times New Roman" w:hAnsi="Times New Roman"/>
          <w:sz w:val="22"/>
          <w:szCs w:val="22"/>
          <w:lang w:val="fr-FR"/>
        </w:rPr>
        <w:t>De 2001 à 2014 : Plusieurs études</w:t>
      </w:r>
      <w:r w:rsidR="00A110BC">
        <w:rPr>
          <w:rFonts w:ascii="Times New Roman" w:hAnsi="Times New Roman"/>
          <w:sz w:val="22"/>
          <w:szCs w:val="22"/>
          <w:lang w:val="fr-FR"/>
        </w:rPr>
        <w:t xml:space="preserve"> annuelles</w:t>
      </w:r>
      <w:r w:rsidRPr="00764714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6D5D02" w:rsidRPr="00764714">
        <w:rPr>
          <w:rFonts w:ascii="Times New Roman" w:hAnsi="Times New Roman"/>
          <w:sz w:val="22"/>
          <w:szCs w:val="22"/>
          <w:lang w:val="fr-FR"/>
        </w:rPr>
        <w:t xml:space="preserve">« </w:t>
      </w:r>
      <w:r w:rsidR="006D5D02" w:rsidRPr="00764714">
        <w:rPr>
          <w:rFonts w:ascii="Times New Roman" w:hAnsi="Times New Roman"/>
          <w:i/>
          <w:sz w:val="22"/>
          <w:szCs w:val="22"/>
          <w:lang w:val="fr-FR"/>
        </w:rPr>
        <w:t>Analyse stratégique et financière d</w:t>
      </w:r>
      <w:r w:rsidR="00971F7C" w:rsidRPr="00764714">
        <w:rPr>
          <w:rFonts w:ascii="Times New Roman" w:hAnsi="Times New Roman"/>
          <w:i/>
          <w:sz w:val="22"/>
          <w:szCs w:val="22"/>
          <w:lang w:val="fr-FR"/>
        </w:rPr>
        <w:t>e groupe</w:t>
      </w:r>
      <w:r w:rsidR="006D5D02" w:rsidRPr="00764714">
        <w:rPr>
          <w:rFonts w:ascii="Times New Roman" w:hAnsi="Times New Roman"/>
          <w:sz w:val="22"/>
          <w:szCs w:val="22"/>
          <w:lang w:val="fr-FR"/>
        </w:rPr>
        <w:t xml:space="preserve"> », Collection L'observatoire des groupes dirigé par Chiron P.,</w:t>
      </w:r>
      <w:r w:rsidR="000F1102" w:rsidRPr="00764714">
        <w:rPr>
          <w:rFonts w:ascii="Times New Roman" w:hAnsi="Times New Roman"/>
          <w:sz w:val="22"/>
          <w:szCs w:val="22"/>
          <w:lang w:val="fr-FR"/>
        </w:rPr>
        <w:t xml:space="preserve"> Eurostaf - Les Echos : </w:t>
      </w:r>
    </w:p>
    <w:p w14:paraId="293718AB" w14:textId="77777777" w:rsidR="003C5B81" w:rsidRDefault="003C5B81" w:rsidP="0085324A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276D7F42" w14:textId="77777777" w:rsidR="003C5B81" w:rsidRDefault="003C5B81" w:rsidP="0085324A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-</w:t>
      </w:r>
      <w:r w:rsidR="000F1102" w:rsidRPr="00764714">
        <w:rPr>
          <w:rFonts w:ascii="Times New Roman" w:hAnsi="Times New Roman"/>
          <w:sz w:val="22"/>
          <w:szCs w:val="22"/>
          <w:lang w:val="fr-FR"/>
        </w:rPr>
        <w:t>DELPHI (66 pa</w:t>
      </w:r>
      <w:r w:rsidR="007D45E9" w:rsidRPr="00764714">
        <w:rPr>
          <w:rFonts w:ascii="Times New Roman" w:hAnsi="Times New Roman"/>
          <w:sz w:val="22"/>
          <w:szCs w:val="22"/>
          <w:lang w:val="fr-FR"/>
        </w:rPr>
        <w:t xml:space="preserve">ges), </w:t>
      </w:r>
    </w:p>
    <w:p w14:paraId="7E3568BE" w14:textId="77777777" w:rsidR="003C5B81" w:rsidRDefault="003C5B81" w:rsidP="0085324A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-</w:t>
      </w:r>
      <w:r w:rsidR="007D45E9" w:rsidRPr="00764714">
        <w:rPr>
          <w:rFonts w:ascii="Times New Roman" w:hAnsi="Times New Roman"/>
          <w:sz w:val="22"/>
          <w:szCs w:val="22"/>
          <w:lang w:val="fr-FR"/>
        </w:rPr>
        <w:t xml:space="preserve">VALEO, </w:t>
      </w:r>
    </w:p>
    <w:p w14:paraId="13DF45D3" w14:textId="77777777" w:rsidR="003C5B81" w:rsidRDefault="003C5B81" w:rsidP="0085324A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-</w:t>
      </w:r>
      <w:r w:rsidR="007D45E9" w:rsidRPr="00764714">
        <w:rPr>
          <w:rFonts w:ascii="Times New Roman" w:hAnsi="Times New Roman"/>
          <w:sz w:val="22"/>
          <w:szCs w:val="22"/>
          <w:lang w:val="fr-FR"/>
        </w:rPr>
        <w:t xml:space="preserve">MICHELIN, </w:t>
      </w:r>
    </w:p>
    <w:p w14:paraId="38FB4B44" w14:textId="4E97998C" w:rsidR="006D5D02" w:rsidRPr="00764714" w:rsidRDefault="003C5B81" w:rsidP="0085324A">
      <w:pPr>
        <w:widowControl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-</w:t>
      </w:r>
      <w:r w:rsidR="007D45E9" w:rsidRPr="00764714">
        <w:rPr>
          <w:rFonts w:ascii="Times New Roman" w:hAnsi="Times New Roman"/>
          <w:sz w:val="22"/>
          <w:szCs w:val="22"/>
          <w:lang w:val="fr-FR"/>
        </w:rPr>
        <w:t>FAURECIA, etc…</w:t>
      </w:r>
    </w:p>
    <w:sectPr w:rsidR="006D5D02" w:rsidRPr="00764714" w:rsidSect="004D77C7">
      <w:headerReference w:type="default" r:id="rId13"/>
      <w:footerReference w:type="even" r:id="rId14"/>
      <w:footerReference w:type="default" r:id="rId15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53345" w14:textId="77777777" w:rsidR="00000BD2" w:rsidRDefault="00000BD2" w:rsidP="00DA5F0F">
      <w:r>
        <w:separator/>
      </w:r>
    </w:p>
  </w:endnote>
  <w:endnote w:type="continuationSeparator" w:id="0">
    <w:p w14:paraId="5DE77FC4" w14:textId="77777777" w:rsidR="00000BD2" w:rsidRDefault="00000BD2" w:rsidP="00DA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206FA" w14:textId="77777777" w:rsidR="001E2993" w:rsidRDefault="001E2993" w:rsidP="00685E1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A29511" w14:textId="77777777" w:rsidR="001E2993" w:rsidRDefault="001E29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71E0" w14:textId="3C21422B" w:rsidR="001E2993" w:rsidRDefault="001E2993" w:rsidP="00685E1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A03F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FBA6987" w14:textId="77777777" w:rsidR="001E2993" w:rsidRDefault="001E29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9CAB8" w14:textId="77777777" w:rsidR="00000BD2" w:rsidRDefault="00000BD2" w:rsidP="00DA5F0F">
      <w:r>
        <w:separator/>
      </w:r>
    </w:p>
  </w:footnote>
  <w:footnote w:type="continuationSeparator" w:id="0">
    <w:p w14:paraId="3142D1AC" w14:textId="77777777" w:rsidR="00000BD2" w:rsidRDefault="00000BD2" w:rsidP="00DA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F8DF9" w14:textId="77777777" w:rsidR="001E2993" w:rsidRDefault="001E2993">
    <w:pPr>
      <w:pStyle w:val="En-tte"/>
    </w:pPr>
  </w:p>
  <w:p w14:paraId="5B62DAAE" w14:textId="77777777" w:rsidR="001E2993" w:rsidRDefault="001E29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7F4BE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93F2C"/>
    <w:multiLevelType w:val="hybridMultilevel"/>
    <w:tmpl w:val="7E0C2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D2295"/>
    <w:multiLevelType w:val="hybridMultilevel"/>
    <w:tmpl w:val="BBE4C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4C89"/>
    <w:multiLevelType w:val="hybridMultilevel"/>
    <w:tmpl w:val="E5ACA9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32450"/>
    <w:multiLevelType w:val="multilevel"/>
    <w:tmpl w:val="7E0C23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2438B"/>
    <w:multiLevelType w:val="hybridMultilevel"/>
    <w:tmpl w:val="DF8E0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14C16"/>
    <w:multiLevelType w:val="hybridMultilevel"/>
    <w:tmpl w:val="5F70C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66358"/>
    <w:multiLevelType w:val="hybridMultilevel"/>
    <w:tmpl w:val="F7C875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9D79CB"/>
    <w:multiLevelType w:val="hybridMultilevel"/>
    <w:tmpl w:val="6C1271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619A1"/>
    <w:multiLevelType w:val="hybridMultilevel"/>
    <w:tmpl w:val="72606C9A"/>
    <w:lvl w:ilvl="0" w:tplc="D75436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D7C7A"/>
    <w:multiLevelType w:val="hybridMultilevel"/>
    <w:tmpl w:val="629E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047BA"/>
    <w:multiLevelType w:val="hybridMultilevel"/>
    <w:tmpl w:val="C1DCB0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8E0FC3"/>
    <w:multiLevelType w:val="hybridMultilevel"/>
    <w:tmpl w:val="C9DE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418B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F3A21D9"/>
    <w:multiLevelType w:val="hybridMultilevel"/>
    <w:tmpl w:val="90BA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00D17"/>
    <w:multiLevelType w:val="hybridMultilevel"/>
    <w:tmpl w:val="C45A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46D9D"/>
    <w:multiLevelType w:val="hybridMultilevel"/>
    <w:tmpl w:val="6786F384"/>
    <w:lvl w:ilvl="0" w:tplc="D6DA2290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48084B"/>
    <w:multiLevelType w:val="hybridMultilevel"/>
    <w:tmpl w:val="8A708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F2142"/>
    <w:multiLevelType w:val="hybridMultilevel"/>
    <w:tmpl w:val="3D08E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01E56"/>
    <w:multiLevelType w:val="hybridMultilevel"/>
    <w:tmpl w:val="9B2C8348"/>
    <w:lvl w:ilvl="0" w:tplc="FD1E0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54170"/>
    <w:multiLevelType w:val="multilevel"/>
    <w:tmpl w:val="7E0C23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2B6315"/>
    <w:multiLevelType w:val="hybridMultilevel"/>
    <w:tmpl w:val="C1FE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55A40"/>
    <w:multiLevelType w:val="hybridMultilevel"/>
    <w:tmpl w:val="82B0FB06"/>
    <w:lvl w:ilvl="0" w:tplc="6C0A3780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571C8D"/>
    <w:multiLevelType w:val="hybridMultilevel"/>
    <w:tmpl w:val="34A64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7519B"/>
    <w:multiLevelType w:val="hybridMultilevel"/>
    <w:tmpl w:val="0018F952"/>
    <w:lvl w:ilvl="0" w:tplc="FB883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15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8"/>
  </w:num>
  <w:num w:numId="15">
    <w:abstractNumId w:val="20"/>
  </w:num>
  <w:num w:numId="16">
    <w:abstractNumId w:val="7"/>
  </w:num>
  <w:num w:numId="17">
    <w:abstractNumId w:val="17"/>
  </w:num>
  <w:num w:numId="18">
    <w:abstractNumId w:val="6"/>
  </w:num>
  <w:num w:numId="19">
    <w:abstractNumId w:val="23"/>
  </w:num>
  <w:num w:numId="20">
    <w:abstractNumId w:val="24"/>
  </w:num>
  <w:num w:numId="21">
    <w:abstractNumId w:val="18"/>
  </w:num>
  <w:num w:numId="22">
    <w:abstractNumId w:val="9"/>
  </w:num>
  <w:num w:numId="23">
    <w:abstractNumId w:val="19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46"/>
    <w:rsid w:val="000006BA"/>
    <w:rsid w:val="00000BD2"/>
    <w:rsid w:val="00014B93"/>
    <w:rsid w:val="00035851"/>
    <w:rsid w:val="00035C62"/>
    <w:rsid w:val="00053CD2"/>
    <w:rsid w:val="00054AD8"/>
    <w:rsid w:val="000556F7"/>
    <w:rsid w:val="00057E68"/>
    <w:rsid w:val="00077F1B"/>
    <w:rsid w:val="00081D0D"/>
    <w:rsid w:val="000870EB"/>
    <w:rsid w:val="000904E4"/>
    <w:rsid w:val="000910B2"/>
    <w:rsid w:val="00092C72"/>
    <w:rsid w:val="00094F5D"/>
    <w:rsid w:val="000972BC"/>
    <w:rsid w:val="000A3B70"/>
    <w:rsid w:val="000A5655"/>
    <w:rsid w:val="000A73A9"/>
    <w:rsid w:val="000B3418"/>
    <w:rsid w:val="000E4E34"/>
    <w:rsid w:val="000E4E43"/>
    <w:rsid w:val="000E5D19"/>
    <w:rsid w:val="000F0EE0"/>
    <w:rsid w:val="000F1102"/>
    <w:rsid w:val="000F504F"/>
    <w:rsid w:val="000F7856"/>
    <w:rsid w:val="001038CD"/>
    <w:rsid w:val="00104FA2"/>
    <w:rsid w:val="0011221D"/>
    <w:rsid w:val="00114529"/>
    <w:rsid w:val="00117F37"/>
    <w:rsid w:val="00120372"/>
    <w:rsid w:val="00123354"/>
    <w:rsid w:val="001245DE"/>
    <w:rsid w:val="001311F4"/>
    <w:rsid w:val="00132A55"/>
    <w:rsid w:val="00135146"/>
    <w:rsid w:val="001409BD"/>
    <w:rsid w:val="0015639D"/>
    <w:rsid w:val="001604BE"/>
    <w:rsid w:val="0016198B"/>
    <w:rsid w:val="00163206"/>
    <w:rsid w:val="00163F60"/>
    <w:rsid w:val="001669A0"/>
    <w:rsid w:val="0016731C"/>
    <w:rsid w:val="001731EA"/>
    <w:rsid w:val="001768B2"/>
    <w:rsid w:val="00182C76"/>
    <w:rsid w:val="0019103F"/>
    <w:rsid w:val="00194FCF"/>
    <w:rsid w:val="001A75A0"/>
    <w:rsid w:val="001B285C"/>
    <w:rsid w:val="001C4262"/>
    <w:rsid w:val="001D3F0C"/>
    <w:rsid w:val="001D6A4A"/>
    <w:rsid w:val="001E1C0E"/>
    <w:rsid w:val="001E2993"/>
    <w:rsid w:val="001E6BCF"/>
    <w:rsid w:val="00204D9C"/>
    <w:rsid w:val="00205D66"/>
    <w:rsid w:val="00206E99"/>
    <w:rsid w:val="00206FF7"/>
    <w:rsid w:val="002215BA"/>
    <w:rsid w:val="00221F27"/>
    <w:rsid w:val="0022413F"/>
    <w:rsid w:val="002256B9"/>
    <w:rsid w:val="002349C6"/>
    <w:rsid w:val="0024090C"/>
    <w:rsid w:val="002449E1"/>
    <w:rsid w:val="00257D53"/>
    <w:rsid w:val="0026079C"/>
    <w:rsid w:val="00261C60"/>
    <w:rsid w:val="00270157"/>
    <w:rsid w:val="00270BBE"/>
    <w:rsid w:val="002776D4"/>
    <w:rsid w:val="002848D8"/>
    <w:rsid w:val="002871EF"/>
    <w:rsid w:val="00291DE3"/>
    <w:rsid w:val="002924EA"/>
    <w:rsid w:val="002B0E71"/>
    <w:rsid w:val="002B3264"/>
    <w:rsid w:val="002C0513"/>
    <w:rsid w:val="002C5AFE"/>
    <w:rsid w:val="002C6457"/>
    <w:rsid w:val="002D328E"/>
    <w:rsid w:val="002E245F"/>
    <w:rsid w:val="002E4236"/>
    <w:rsid w:val="002E516F"/>
    <w:rsid w:val="002E60BE"/>
    <w:rsid w:val="002F49C4"/>
    <w:rsid w:val="00302058"/>
    <w:rsid w:val="00315537"/>
    <w:rsid w:val="00322898"/>
    <w:rsid w:val="00336E59"/>
    <w:rsid w:val="00346125"/>
    <w:rsid w:val="003525AE"/>
    <w:rsid w:val="00353626"/>
    <w:rsid w:val="00354B06"/>
    <w:rsid w:val="003668D0"/>
    <w:rsid w:val="00366E4F"/>
    <w:rsid w:val="0037135D"/>
    <w:rsid w:val="00371908"/>
    <w:rsid w:val="003827C8"/>
    <w:rsid w:val="00382A40"/>
    <w:rsid w:val="003840FC"/>
    <w:rsid w:val="0038634D"/>
    <w:rsid w:val="00386C6A"/>
    <w:rsid w:val="00390B84"/>
    <w:rsid w:val="003A03F5"/>
    <w:rsid w:val="003A1F81"/>
    <w:rsid w:val="003A3484"/>
    <w:rsid w:val="003A36B9"/>
    <w:rsid w:val="003B6A1A"/>
    <w:rsid w:val="003C509B"/>
    <w:rsid w:val="003C52D0"/>
    <w:rsid w:val="003C5B81"/>
    <w:rsid w:val="003E13C5"/>
    <w:rsid w:val="003F2DD7"/>
    <w:rsid w:val="003F3A62"/>
    <w:rsid w:val="00400618"/>
    <w:rsid w:val="00403BD5"/>
    <w:rsid w:val="00407BD6"/>
    <w:rsid w:val="00411A3F"/>
    <w:rsid w:val="00416EAE"/>
    <w:rsid w:val="004260C9"/>
    <w:rsid w:val="0045533D"/>
    <w:rsid w:val="004556AD"/>
    <w:rsid w:val="00460472"/>
    <w:rsid w:val="004629B0"/>
    <w:rsid w:val="00463C50"/>
    <w:rsid w:val="0047237E"/>
    <w:rsid w:val="00474207"/>
    <w:rsid w:val="00480DE9"/>
    <w:rsid w:val="00484EC8"/>
    <w:rsid w:val="004905B2"/>
    <w:rsid w:val="00491470"/>
    <w:rsid w:val="00495B90"/>
    <w:rsid w:val="004B140A"/>
    <w:rsid w:val="004B3297"/>
    <w:rsid w:val="004B480A"/>
    <w:rsid w:val="004B6524"/>
    <w:rsid w:val="004C3506"/>
    <w:rsid w:val="004D045F"/>
    <w:rsid w:val="004D77C7"/>
    <w:rsid w:val="004E0EB3"/>
    <w:rsid w:val="004E26A9"/>
    <w:rsid w:val="004E4262"/>
    <w:rsid w:val="004E5EE2"/>
    <w:rsid w:val="004E7C89"/>
    <w:rsid w:val="004F344A"/>
    <w:rsid w:val="004F619B"/>
    <w:rsid w:val="00500CAC"/>
    <w:rsid w:val="0050742F"/>
    <w:rsid w:val="005108D2"/>
    <w:rsid w:val="00511B3D"/>
    <w:rsid w:val="005167C2"/>
    <w:rsid w:val="00517B57"/>
    <w:rsid w:val="00517C74"/>
    <w:rsid w:val="005208A3"/>
    <w:rsid w:val="00520A73"/>
    <w:rsid w:val="00524D11"/>
    <w:rsid w:val="005345DB"/>
    <w:rsid w:val="005358F2"/>
    <w:rsid w:val="00535D38"/>
    <w:rsid w:val="005363F4"/>
    <w:rsid w:val="0053660D"/>
    <w:rsid w:val="0054114B"/>
    <w:rsid w:val="005509C4"/>
    <w:rsid w:val="005629A4"/>
    <w:rsid w:val="005643FB"/>
    <w:rsid w:val="00570993"/>
    <w:rsid w:val="005762FB"/>
    <w:rsid w:val="0057658A"/>
    <w:rsid w:val="00576ED2"/>
    <w:rsid w:val="0058402B"/>
    <w:rsid w:val="0059431E"/>
    <w:rsid w:val="0059730E"/>
    <w:rsid w:val="005A0D66"/>
    <w:rsid w:val="005A732B"/>
    <w:rsid w:val="005B1856"/>
    <w:rsid w:val="005B49AB"/>
    <w:rsid w:val="005C064D"/>
    <w:rsid w:val="005C11A7"/>
    <w:rsid w:val="005E0FEA"/>
    <w:rsid w:val="005E11C4"/>
    <w:rsid w:val="005F025C"/>
    <w:rsid w:val="0060240A"/>
    <w:rsid w:val="00612D3C"/>
    <w:rsid w:val="00613F0D"/>
    <w:rsid w:val="00615AC3"/>
    <w:rsid w:val="00620DE9"/>
    <w:rsid w:val="00622B31"/>
    <w:rsid w:val="00624462"/>
    <w:rsid w:val="00633B5A"/>
    <w:rsid w:val="00634EFB"/>
    <w:rsid w:val="00645EC6"/>
    <w:rsid w:val="006525E6"/>
    <w:rsid w:val="00653331"/>
    <w:rsid w:val="00653BCC"/>
    <w:rsid w:val="0065689B"/>
    <w:rsid w:val="006576D0"/>
    <w:rsid w:val="00663266"/>
    <w:rsid w:val="00671522"/>
    <w:rsid w:val="00672D99"/>
    <w:rsid w:val="006733A8"/>
    <w:rsid w:val="00676901"/>
    <w:rsid w:val="00677718"/>
    <w:rsid w:val="00684039"/>
    <w:rsid w:val="00685E1A"/>
    <w:rsid w:val="006A0923"/>
    <w:rsid w:val="006A359E"/>
    <w:rsid w:val="006A35C4"/>
    <w:rsid w:val="006A457A"/>
    <w:rsid w:val="006A6005"/>
    <w:rsid w:val="006A7116"/>
    <w:rsid w:val="006B06A0"/>
    <w:rsid w:val="006B1E03"/>
    <w:rsid w:val="006C2DBA"/>
    <w:rsid w:val="006C6A31"/>
    <w:rsid w:val="006D5D02"/>
    <w:rsid w:val="006E1871"/>
    <w:rsid w:val="006E59F2"/>
    <w:rsid w:val="006F4C45"/>
    <w:rsid w:val="006F799A"/>
    <w:rsid w:val="007044C9"/>
    <w:rsid w:val="0071699C"/>
    <w:rsid w:val="0072312E"/>
    <w:rsid w:val="007232F2"/>
    <w:rsid w:val="00740572"/>
    <w:rsid w:val="00740D71"/>
    <w:rsid w:val="0074337B"/>
    <w:rsid w:val="007458EC"/>
    <w:rsid w:val="007464B1"/>
    <w:rsid w:val="007530D9"/>
    <w:rsid w:val="00754377"/>
    <w:rsid w:val="00757143"/>
    <w:rsid w:val="00761632"/>
    <w:rsid w:val="00764714"/>
    <w:rsid w:val="0076677B"/>
    <w:rsid w:val="00770965"/>
    <w:rsid w:val="00775B61"/>
    <w:rsid w:val="007852C7"/>
    <w:rsid w:val="00786C0B"/>
    <w:rsid w:val="007878CF"/>
    <w:rsid w:val="00790E4B"/>
    <w:rsid w:val="007A31FC"/>
    <w:rsid w:val="007A59FE"/>
    <w:rsid w:val="007B2D60"/>
    <w:rsid w:val="007B2FB1"/>
    <w:rsid w:val="007B3FD1"/>
    <w:rsid w:val="007B4713"/>
    <w:rsid w:val="007B6E85"/>
    <w:rsid w:val="007B7FEC"/>
    <w:rsid w:val="007D1681"/>
    <w:rsid w:val="007D45E9"/>
    <w:rsid w:val="007D523E"/>
    <w:rsid w:val="007E12F4"/>
    <w:rsid w:val="007E423A"/>
    <w:rsid w:val="007E6508"/>
    <w:rsid w:val="007F34DF"/>
    <w:rsid w:val="007F3BE0"/>
    <w:rsid w:val="007F5004"/>
    <w:rsid w:val="00806C0E"/>
    <w:rsid w:val="008100AB"/>
    <w:rsid w:val="00822957"/>
    <w:rsid w:val="008257DF"/>
    <w:rsid w:val="00826CC3"/>
    <w:rsid w:val="00831A71"/>
    <w:rsid w:val="008340C2"/>
    <w:rsid w:val="00850B52"/>
    <w:rsid w:val="0085324A"/>
    <w:rsid w:val="00854B4E"/>
    <w:rsid w:val="00857257"/>
    <w:rsid w:val="00861D13"/>
    <w:rsid w:val="00862E6F"/>
    <w:rsid w:val="00864486"/>
    <w:rsid w:val="00864D61"/>
    <w:rsid w:val="00867C6C"/>
    <w:rsid w:val="00881A7B"/>
    <w:rsid w:val="00883124"/>
    <w:rsid w:val="00890437"/>
    <w:rsid w:val="00892966"/>
    <w:rsid w:val="00892EC7"/>
    <w:rsid w:val="00896389"/>
    <w:rsid w:val="008A14C4"/>
    <w:rsid w:val="008A7F94"/>
    <w:rsid w:val="008C02FE"/>
    <w:rsid w:val="008C0E94"/>
    <w:rsid w:val="008C47BA"/>
    <w:rsid w:val="008C5710"/>
    <w:rsid w:val="008D0592"/>
    <w:rsid w:val="008D34C6"/>
    <w:rsid w:val="008D53C8"/>
    <w:rsid w:val="008D6E7E"/>
    <w:rsid w:val="008E4623"/>
    <w:rsid w:val="008F20E5"/>
    <w:rsid w:val="008F2347"/>
    <w:rsid w:val="008F74F2"/>
    <w:rsid w:val="009046B7"/>
    <w:rsid w:val="00916678"/>
    <w:rsid w:val="0092314F"/>
    <w:rsid w:val="009237A2"/>
    <w:rsid w:val="00926D20"/>
    <w:rsid w:val="0093302F"/>
    <w:rsid w:val="00940021"/>
    <w:rsid w:val="009416E6"/>
    <w:rsid w:val="0094379E"/>
    <w:rsid w:val="00945D62"/>
    <w:rsid w:val="00953710"/>
    <w:rsid w:val="00954033"/>
    <w:rsid w:val="009669E3"/>
    <w:rsid w:val="00970ABA"/>
    <w:rsid w:val="00971F7C"/>
    <w:rsid w:val="009722E0"/>
    <w:rsid w:val="00977C50"/>
    <w:rsid w:val="00984B55"/>
    <w:rsid w:val="0099285F"/>
    <w:rsid w:val="009A755E"/>
    <w:rsid w:val="009B0214"/>
    <w:rsid w:val="009B0813"/>
    <w:rsid w:val="009B208B"/>
    <w:rsid w:val="009B23AD"/>
    <w:rsid w:val="009B4676"/>
    <w:rsid w:val="009C0465"/>
    <w:rsid w:val="009C2E9D"/>
    <w:rsid w:val="009D4457"/>
    <w:rsid w:val="009E5417"/>
    <w:rsid w:val="009E5D05"/>
    <w:rsid w:val="00A00D6B"/>
    <w:rsid w:val="00A00DAE"/>
    <w:rsid w:val="00A05DF8"/>
    <w:rsid w:val="00A110BC"/>
    <w:rsid w:val="00A11217"/>
    <w:rsid w:val="00A12106"/>
    <w:rsid w:val="00A25DD7"/>
    <w:rsid w:val="00A3000C"/>
    <w:rsid w:val="00A3024C"/>
    <w:rsid w:val="00A3061E"/>
    <w:rsid w:val="00A37CF9"/>
    <w:rsid w:val="00A4263D"/>
    <w:rsid w:val="00A42697"/>
    <w:rsid w:val="00A443FD"/>
    <w:rsid w:val="00A46688"/>
    <w:rsid w:val="00A54516"/>
    <w:rsid w:val="00A715D9"/>
    <w:rsid w:val="00A75DFF"/>
    <w:rsid w:val="00A82B85"/>
    <w:rsid w:val="00A83346"/>
    <w:rsid w:val="00A83681"/>
    <w:rsid w:val="00A84742"/>
    <w:rsid w:val="00A8561F"/>
    <w:rsid w:val="00A944E0"/>
    <w:rsid w:val="00AA05D3"/>
    <w:rsid w:val="00AA223B"/>
    <w:rsid w:val="00AA2596"/>
    <w:rsid w:val="00AB2856"/>
    <w:rsid w:val="00AC4558"/>
    <w:rsid w:val="00AD2802"/>
    <w:rsid w:val="00AD2F52"/>
    <w:rsid w:val="00AD4EDC"/>
    <w:rsid w:val="00AD7298"/>
    <w:rsid w:val="00AE2356"/>
    <w:rsid w:val="00AF1836"/>
    <w:rsid w:val="00AF3E21"/>
    <w:rsid w:val="00AF4EDF"/>
    <w:rsid w:val="00B03A81"/>
    <w:rsid w:val="00B03D2A"/>
    <w:rsid w:val="00B1557E"/>
    <w:rsid w:val="00B33D39"/>
    <w:rsid w:val="00B511AD"/>
    <w:rsid w:val="00B56B38"/>
    <w:rsid w:val="00B671DF"/>
    <w:rsid w:val="00B674BE"/>
    <w:rsid w:val="00B67B26"/>
    <w:rsid w:val="00B71CD6"/>
    <w:rsid w:val="00B71EE7"/>
    <w:rsid w:val="00B77696"/>
    <w:rsid w:val="00B82CC9"/>
    <w:rsid w:val="00B92C56"/>
    <w:rsid w:val="00B9417E"/>
    <w:rsid w:val="00B974F9"/>
    <w:rsid w:val="00BA5FE1"/>
    <w:rsid w:val="00BB3819"/>
    <w:rsid w:val="00BB642E"/>
    <w:rsid w:val="00BC439E"/>
    <w:rsid w:val="00BD5096"/>
    <w:rsid w:val="00BD5F88"/>
    <w:rsid w:val="00BF7D14"/>
    <w:rsid w:val="00C03875"/>
    <w:rsid w:val="00C1674D"/>
    <w:rsid w:val="00C20B78"/>
    <w:rsid w:val="00C25107"/>
    <w:rsid w:val="00C27EDF"/>
    <w:rsid w:val="00C30BCC"/>
    <w:rsid w:val="00C35DAC"/>
    <w:rsid w:val="00C3627A"/>
    <w:rsid w:val="00C52A1A"/>
    <w:rsid w:val="00C53803"/>
    <w:rsid w:val="00C545E9"/>
    <w:rsid w:val="00C55BE1"/>
    <w:rsid w:val="00C56583"/>
    <w:rsid w:val="00C63A13"/>
    <w:rsid w:val="00C72F41"/>
    <w:rsid w:val="00C77654"/>
    <w:rsid w:val="00C81350"/>
    <w:rsid w:val="00C92074"/>
    <w:rsid w:val="00CA02E1"/>
    <w:rsid w:val="00CA2637"/>
    <w:rsid w:val="00CA47DE"/>
    <w:rsid w:val="00CA5B24"/>
    <w:rsid w:val="00CB397C"/>
    <w:rsid w:val="00CB5726"/>
    <w:rsid w:val="00CB67E5"/>
    <w:rsid w:val="00CC0A32"/>
    <w:rsid w:val="00CC5B92"/>
    <w:rsid w:val="00CE0381"/>
    <w:rsid w:val="00CE1F94"/>
    <w:rsid w:val="00CE3273"/>
    <w:rsid w:val="00CE3D26"/>
    <w:rsid w:val="00CE4DE1"/>
    <w:rsid w:val="00CE6CCC"/>
    <w:rsid w:val="00CF395E"/>
    <w:rsid w:val="00CF553C"/>
    <w:rsid w:val="00CF5629"/>
    <w:rsid w:val="00D02604"/>
    <w:rsid w:val="00D03D14"/>
    <w:rsid w:val="00D127B0"/>
    <w:rsid w:val="00D14D90"/>
    <w:rsid w:val="00D15B30"/>
    <w:rsid w:val="00D17B78"/>
    <w:rsid w:val="00D23FBE"/>
    <w:rsid w:val="00D24550"/>
    <w:rsid w:val="00D24AC4"/>
    <w:rsid w:val="00D26945"/>
    <w:rsid w:val="00D41BBE"/>
    <w:rsid w:val="00D50D4A"/>
    <w:rsid w:val="00D56453"/>
    <w:rsid w:val="00D73556"/>
    <w:rsid w:val="00D75BA3"/>
    <w:rsid w:val="00D8094E"/>
    <w:rsid w:val="00D9170D"/>
    <w:rsid w:val="00DA3E49"/>
    <w:rsid w:val="00DA49A1"/>
    <w:rsid w:val="00DA5F0F"/>
    <w:rsid w:val="00DA7212"/>
    <w:rsid w:val="00DA76F1"/>
    <w:rsid w:val="00DB779A"/>
    <w:rsid w:val="00DC3C50"/>
    <w:rsid w:val="00DD33A9"/>
    <w:rsid w:val="00DD5642"/>
    <w:rsid w:val="00DE5355"/>
    <w:rsid w:val="00DF5250"/>
    <w:rsid w:val="00E022E5"/>
    <w:rsid w:val="00E056E7"/>
    <w:rsid w:val="00E113F6"/>
    <w:rsid w:val="00E26F95"/>
    <w:rsid w:val="00E27A7B"/>
    <w:rsid w:val="00E3182B"/>
    <w:rsid w:val="00E36339"/>
    <w:rsid w:val="00E3711C"/>
    <w:rsid w:val="00E50DB0"/>
    <w:rsid w:val="00E52AF2"/>
    <w:rsid w:val="00E61E55"/>
    <w:rsid w:val="00E73307"/>
    <w:rsid w:val="00E82305"/>
    <w:rsid w:val="00E8450E"/>
    <w:rsid w:val="00E84E2A"/>
    <w:rsid w:val="00E93668"/>
    <w:rsid w:val="00E9788F"/>
    <w:rsid w:val="00EA09B7"/>
    <w:rsid w:val="00EA4663"/>
    <w:rsid w:val="00EA4CF3"/>
    <w:rsid w:val="00EA5342"/>
    <w:rsid w:val="00EA69CB"/>
    <w:rsid w:val="00EB453C"/>
    <w:rsid w:val="00EB69FC"/>
    <w:rsid w:val="00EB7DBB"/>
    <w:rsid w:val="00EC0878"/>
    <w:rsid w:val="00EC6CB5"/>
    <w:rsid w:val="00EE03C2"/>
    <w:rsid w:val="00F05FFB"/>
    <w:rsid w:val="00F10970"/>
    <w:rsid w:val="00F20D3E"/>
    <w:rsid w:val="00F24F68"/>
    <w:rsid w:val="00F30F2C"/>
    <w:rsid w:val="00F31B76"/>
    <w:rsid w:val="00F3246A"/>
    <w:rsid w:val="00F407DE"/>
    <w:rsid w:val="00F4341F"/>
    <w:rsid w:val="00F472BD"/>
    <w:rsid w:val="00F50B8D"/>
    <w:rsid w:val="00F5222E"/>
    <w:rsid w:val="00F53086"/>
    <w:rsid w:val="00F530A6"/>
    <w:rsid w:val="00F60C33"/>
    <w:rsid w:val="00F6332D"/>
    <w:rsid w:val="00F67F54"/>
    <w:rsid w:val="00F71899"/>
    <w:rsid w:val="00F74E6D"/>
    <w:rsid w:val="00F85FCF"/>
    <w:rsid w:val="00F86CB0"/>
    <w:rsid w:val="00F961C4"/>
    <w:rsid w:val="00F9716F"/>
    <w:rsid w:val="00FA550F"/>
    <w:rsid w:val="00FC034B"/>
    <w:rsid w:val="00FC3B42"/>
    <w:rsid w:val="00FC77E4"/>
    <w:rsid w:val="00FD1BD1"/>
    <w:rsid w:val="00FD2208"/>
    <w:rsid w:val="00FD562B"/>
    <w:rsid w:val="00FE460E"/>
    <w:rsid w:val="00FF4AE3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6840E"/>
  <w15:docId w15:val="{9036349F-4399-438F-858A-CD0DE4BA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A7B"/>
    <w:rPr>
      <w:rFonts w:ascii="Verdana" w:eastAsia="Times New Roman" w:hAnsi="Verdana"/>
      <w:sz w:val="24"/>
      <w:szCs w:val="24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146"/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A5F0F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DA5F0F"/>
    <w:rPr>
      <w:rFonts w:ascii="Verdana" w:eastAsia="Times New Roman" w:hAnsi="Verdan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A5F0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DA5F0F"/>
    <w:rPr>
      <w:rFonts w:ascii="Verdana" w:eastAsia="Times New Roman" w:hAnsi="Verdan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5F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A5F0F"/>
    <w:rPr>
      <w:rFonts w:ascii="Tahoma" w:eastAsia="Times New Roman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685E1A"/>
  </w:style>
  <w:style w:type="paragraph" w:styleId="Paragraphedeliste">
    <w:name w:val="List Paragraph"/>
    <w:basedOn w:val="Normal"/>
    <w:uiPriority w:val="72"/>
    <w:rsid w:val="00A833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509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ilien@parisnanterre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Texte.do?cidTexte=JORFTEXT000000160919&amp;dateTexte=vi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pmeca.parisnanterre.fr/telechargement-fi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efinfo.fr/depeche/5798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cilien@hot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59E63-AE6D-4ACC-B659-09180C80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7214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Warwick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Preece</dc:creator>
  <cp:keywords/>
  <dc:description/>
  <cp:lastModifiedBy>Hewlett-Packard Company</cp:lastModifiedBy>
  <cp:revision>2</cp:revision>
  <cp:lastPrinted>2019-12-17T14:32:00Z</cp:lastPrinted>
  <dcterms:created xsi:type="dcterms:W3CDTF">2020-02-21T15:35:00Z</dcterms:created>
  <dcterms:modified xsi:type="dcterms:W3CDTF">2020-02-21T15:35:00Z</dcterms:modified>
</cp:coreProperties>
</file>