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46" w:rsidRDefault="00792D46" w:rsidP="00792D46">
      <w:pPr>
        <w:spacing w:line="276" w:lineRule="auto"/>
        <w:ind w:left="0"/>
        <w:jc w:val="center"/>
        <w:rPr>
          <w:rFonts w:ascii="Algerian" w:hAnsi="Algerian"/>
          <w:b/>
          <w:sz w:val="120"/>
          <w:szCs w:val="120"/>
          <w:lang w:val="fr-FR"/>
        </w:rPr>
      </w:pPr>
    </w:p>
    <w:p w:rsidR="00E62F5F" w:rsidRDefault="00E62F5F" w:rsidP="00792D46">
      <w:pPr>
        <w:spacing w:line="276" w:lineRule="auto"/>
        <w:ind w:left="0"/>
        <w:jc w:val="center"/>
        <w:rPr>
          <w:rFonts w:ascii="Algerian" w:hAnsi="Algerian"/>
          <w:b/>
          <w:sz w:val="120"/>
          <w:szCs w:val="120"/>
          <w:lang w:val="fr-FR"/>
        </w:rPr>
      </w:pPr>
      <w:r w:rsidRPr="00E62F5F">
        <w:rPr>
          <w:rFonts w:ascii="Algerian" w:hAnsi="Algerian"/>
          <w:b/>
          <w:sz w:val="120"/>
          <w:szCs w:val="120"/>
          <w:lang w:val="fr-FR"/>
        </w:rPr>
        <w:t>UN</w:t>
      </w:r>
    </w:p>
    <w:p w:rsidR="00E62F5F" w:rsidRPr="00E62F5F" w:rsidRDefault="00E62F5F" w:rsidP="00792D46">
      <w:pPr>
        <w:spacing w:line="276" w:lineRule="auto"/>
        <w:ind w:left="0"/>
        <w:jc w:val="center"/>
        <w:rPr>
          <w:rFonts w:ascii="Algerian" w:hAnsi="Algerian"/>
          <w:b/>
          <w:sz w:val="120"/>
          <w:szCs w:val="120"/>
          <w:lang w:val="fr-FR"/>
        </w:rPr>
      </w:pPr>
      <w:r w:rsidRPr="00E62F5F">
        <w:rPr>
          <w:rFonts w:ascii="Algerian" w:hAnsi="Algerian"/>
          <w:b/>
          <w:sz w:val="120"/>
          <w:szCs w:val="120"/>
          <w:lang w:val="fr-FR"/>
        </w:rPr>
        <w:t xml:space="preserve"> PARCOURS</w:t>
      </w:r>
    </w:p>
    <w:p w:rsidR="00E62F5F" w:rsidRPr="00E62F5F" w:rsidRDefault="00E62F5F" w:rsidP="00792D46">
      <w:pPr>
        <w:spacing w:line="276" w:lineRule="auto"/>
        <w:ind w:left="0"/>
        <w:jc w:val="center"/>
        <w:rPr>
          <w:rFonts w:ascii="Algerian" w:hAnsi="Algerian"/>
          <w:b/>
          <w:sz w:val="120"/>
          <w:szCs w:val="120"/>
          <w:lang w:val="fr-FR"/>
        </w:rPr>
      </w:pPr>
      <w:r w:rsidRPr="00E62F5F">
        <w:rPr>
          <w:rFonts w:ascii="Algerian" w:hAnsi="Algerian"/>
          <w:b/>
          <w:sz w:val="120"/>
          <w:szCs w:val="120"/>
          <w:lang w:val="fr-FR"/>
        </w:rPr>
        <w:t>TOURISTIQUE</w:t>
      </w:r>
    </w:p>
    <w:p w:rsidR="00E62F5F" w:rsidRPr="00E62F5F" w:rsidRDefault="00E62F5F" w:rsidP="00792D46">
      <w:pPr>
        <w:spacing w:line="276" w:lineRule="auto"/>
        <w:ind w:left="0"/>
        <w:jc w:val="center"/>
        <w:rPr>
          <w:rFonts w:ascii="Algerian" w:hAnsi="Algerian"/>
          <w:b/>
          <w:sz w:val="120"/>
          <w:szCs w:val="120"/>
          <w:lang w:val="fr-FR"/>
        </w:rPr>
      </w:pPr>
      <w:r w:rsidRPr="00E62F5F">
        <w:rPr>
          <w:rFonts w:ascii="Algerian" w:hAnsi="Algerian"/>
          <w:b/>
          <w:sz w:val="120"/>
          <w:szCs w:val="120"/>
          <w:lang w:val="fr-FR"/>
        </w:rPr>
        <w:t>À NÎMES</w:t>
      </w:r>
    </w:p>
    <w:p w:rsidR="00E62F5F" w:rsidRDefault="00E62F5F" w:rsidP="00E62F5F">
      <w:pPr>
        <w:ind w:left="0"/>
        <w:rPr>
          <w:b/>
          <w:sz w:val="36"/>
          <w:u w:val="single"/>
          <w:lang w:val="fr-FR"/>
        </w:rPr>
      </w:pPr>
    </w:p>
    <w:p w:rsidR="00636110" w:rsidRDefault="00636110" w:rsidP="00636110">
      <w:pPr>
        <w:jc w:val="center"/>
        <w:rPr>
          <w:b/>
          <w:sz w:val="36"/>
          <w:u w:val="single"/>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sz w:val="24"/>
          <w:lang w:val="fr-FR"/>
        </w:rPr>
      </w:pPr>
    </w:p>
    <w:p w:rsidR="00E62F5F" w:rsidRDefault="00E62F5F" w:rsidP="00E62F5F">
      <w:pPr>
        <w:jc w:val="right"/>
        <w:rPr>
          <w:b/>
          <w:sz w:val="24"/>
          <w:lang w:val="fr-FR"/>
        </w:rPr>
      </w:pPr>
      <w:r>
        <w:rPr>
          <w:b/>
          <w:sz w:val="24"/>
          <w:lang w:val="fr-FR"/>
        </w:rPr>
        <w:t>Sandra Palencia Boo</w:t>
      </w:r>
    </w:p>
    <w:p w:rsidR="00E62F5F" w:rsidRDefault="00792D46" w:rsidP="00E62F5F">
      <w:pPr>
        <w:jc w:val="right"/>
        <w:rPr>
          <w:sz w:val="24"/>
          <w:lang w:val="fr-FR"/>
        </w:rPr>
      </w:pPr>
      <w:r>
        <w:rPr>
          <w:b/>
          <w:sz w:val="24"/>
          <w:lang w:val="fr-FR"/>
        </w:rPr>
        <w:t>Matière</w:t>
      </w:r>
      <w:r w:rsidR="00E62F5F">
        <w:rPr>
          <w:b/>
          <w:sz w:val="24"/>
          <w:lang w:val="fr-FR"/>
        </w:rPr>
        <w:t> : Fran</w:t>
      </w:r>
      <w:r>
        <w:rPr>
          <w:b/>
          <w:sz w:val="24"/>
          <w:lang w:val="fr-FR"/>
        </w:rPr>
        <w:t>çais</w:t>
      </w:r>
      <w:r w:rsidR="00E62F5F">
        <w:rPr>
          <w:b/>
          <w:sz w:val="24"/>
          <w:lang w:val="fr-FR"/>
        </w:rPr>
        <w:t xml:space="preserve"> </w:t>
      </w:r>
      <w:r>
        <w:rPr>
          <w:b/>
          <w:sz w:val="24"/>
          <w:lang w:val="fr-FR"/>
        </w:rPr>
        <w:t>(Tâche</w:t>
      </w:r>
      <w:r w:rsidR="00E62F5F">
        <w:rPr>
          <w:b/>
          <w:sz w:val="24"/>
          <w:lang w:val="fr-FR"/>
        </w:rPr>
        <w:t xml:space="preserve"> 4)</w:t>
      </w:r>
      <w:r w:rsidR="00E62F5F">
        <w:rPr>
          <w:sz w:val="24"/>
          <w:lang w:val="fr-FR"/>
        </w:rPr>
        <w:br w:type="page"/>
      </w:r>
    </w:p>
    <w:p w:rsidR="00E62F5F" w:rsidRDefault="00E62F5F" w:rsidP="00E62F5F">
      <w:pPr>
        <w:ind w:right="240"/>
        <w:jc w:val="right"/>
        <w:rPr>
          <w:sz w:val="24"/>
          <w:lang w:val="fr-FR"/>
        </w:rPr>
      </w:pPr>
    </w:p>
    <w:p w:rsidR="00636110" w:rsidRDefault="006C43CA" w:rsidP="00636110">
      <w:pPr>
        <w:ind w:left="0"/>
        <w:jc w:val="both"/>
        <w:rPr>
          <w:sz w:val="24"/>
          <w:lang w:val="fr-FR"/>
        </w:rPr>
      </w:pPr>
      <w:r w:rsidRPr="006C43CA">
        <w:rPr>
          <w:sz w:val="24"/>
          <w:lang w:val="fr-FR"/>
        </w:rPr>
        <w:t>D’abord, il faut dire que j’ai décidé de</w:t>
      </w:r>
      <w:r>
        <w:rPr>
          <w:sz w:val="24"/>
          <w:lang w:val="fr-FR"/>
        </w:rPr>
        <w:t xml:space="preserve"> parler de la ville de Nîmes à raison d’une lettre que j’ai envoyée à l’office de tourisme et qui, très gentiment, m’a envoyée beaucoup d’information sur la ville. J’ai reçu des brochures et un plan de la ville où les principaux monuments sont représentés. </w:t>
      </w:r>
    </w:p>
    <w:p w:rsidR="00922090" w:rsidRPr="006C43CA" w:rsidRDefault="00922090" w:rsidP="00922090">
      <w:pPr>
        <w:ind w:left="0"/>
        <w:jc w:val="both"/>
        <w:rPr>
          <w:sz w:val="24"/>
          <w:lang w:val="fr-FR"/>
        </w:rPr>
      </w:pPr>
      <w:r>
        <w:rPr>
          <w:sz w:val="24"/>
          <w:lang w:val="fr-FR"/>
        </w:rPr>
        <w:t>Au sujet de la situation de la ville, Nîmes est la préfecture du département du Gard, au sud-est de la France, dans la région Languedoc Roussillon.</w:t>
      </w:r>
    </w:p>
    <w:p w:rsidR="006C43CA" w:rsidRDefault="006C43CA" w:rsidP="00636110">
      <w:pPr>
        <w:ind w:left="0"/>
        <w:jc w:val="both"/>
        <w:rPr>
          <w:sz w:val="24"/>
          <w:lang w:val="fr-FR"/>
        </w:rPr>
      </w:pPr>
    </w:p>
    <w:p w:rsidR="006C43CA" w:rsidRDefault="006C43CA" w:rsidP="00636110">
      <w:pPr>
        <w:ind w:left="0"/>
        <w:jc w:val="both"/>
        <w:rPr>
          <w:sz w:val="24"/>
          <w:lang w:val="fr-FR"/>
        </w:rPr>
      </w:pPr>
      <w:r>
        <w:rPr>
          <w:sz w:val="24"/>
          <w:lang w:val="fr-FR"/>
        </w:rPr>
        <w:t xml:space="preserve">Premièrement, on </w:t>
      </w:r>
      <w:r w:rsidR="007C1A31">
        <w:rPr>
          <w:sz w:val="24"/>
          <w:lang w:val="fr-FR"/>
        </w:rPr>
        <w:t xml:space="preserve">va faire une brève évocation historique </w:t>
      </w:r>
      <w:r>
        <w:rPr>
          <w:sz w:val="24"/>
          <w:lang w:val="fr-FR"/>
        </w:rPr>
        <w:t xml:space="preserve">de la ville et puis on va imaginez que je suis votre guide touristique pendant un parcours à Nîmes, donc </w:t>
      </w:r>
      <w:r w:rsidR="007C1A31">
        <w:rPr>
          <w:sz w:val="24"/>
          <w:lang w:val="fr-FR"/>
        </w:rPr>
        <w:t>nous allons vis</w:t>
      </w:r>
      <w:r w:rsidR="00CC009E">
        <w:rPr>
          <w:sz w:val="24"/>
          <w:lang w:val="fr-FR"/>
        </w:rPr>
        <w:t xml:space="preserve">iter virtuellement les principaux monuments. On va apercevoir que la ville compte avec beaucoup de vestiges romains, donc pour cette raison cette ville a été appelée «  La Rome Française ». </w:t>
      </w:r>
    </w:p>
    <w:p w:rsidR="00FA3584" w:rsidRPr="00636110" w:rsidRDefault="00FA3584" w:rsidP="00FA3584">
      <w:pPr>
        <w:ind w:left="0"/>
        <w:jc w:val="both"/>
        <w:rPr>
          <w:b/>
          <w:sz w:val="36"/>
          <w:u w:val="single"/>
          <w:lang w:val="fr-FR"/>
        </w:rPr>
      </w:pPr>
    </w:p>
    <w:p w:rsidR="00FA3584" w:rsidRDefault="00FA3584" w:rsidP="00FA3584">
      <w:pPr>
        <w:ind w:left="0"/>
        <w:jc w:val="both"/>
        <w:rPr>
          <w:sz w:val="24"/>
          <w:lang w:val="fr-FR"/>
        </w:rPr>
      </w:pPr>
    </w:p>
    <w:p w:rsidR="00FA3584" w:rsidRPr="00C95B1B" w:rsidRDefault="00FA3584" w:rsidP="00C95B1B">
      <w:pPr>
        <w:ind w:left="0"/>
        <w:jc w:val="center"/>
        <w:rPr>
          <w:b/>
          <w:sz w:val="24"/>
          <w:u w:val="single"/>
          <w:lang w:val="fr-FR"/>
        </w:rPr>
      </w:pPr>
      <w:r w:rsidRPr="00C95B1B">
        <w:rPr>
          <w:b/>
          <w:sz w:val="24"/>
          <w:u w:val="single"/>
          <w:lang w:val="fr-FR"/>
        </w:rPr>
        <w:t>SIX DATES CLÉS DE L’HISTOIRE DE NÎMES</w:t>
      </w:r>
    </w:p>
    <w:p w:rsidR="00FA3584" w:rsidRDefault="00FA3584" w:rsidP="00FA3584">
      <w:pPr>
        <w:ind w:left="0"/>
        <w:jc w:val="both"/>
        <w:rPr>
          <w:sz w:val="24"/>
          <w:lang w:val="fr-FR"/>
        </w:rPr>
      </w:pPr>
    </w:p>
    <w:p w:rsidR="00FA3584" w:rsidRDefault="00FA3584" w:rsidP="00FA3584">
      <w:pPr>
        <w:ind w:left="0"/>
        <w:jc w:val="both"/>
        <w:rPr>
          <w:sz w:val="24"/>
          <w:u w:val="single"/>
          <w:lang w:val="fr-FR"/>
        </w:rPr>
      </w:pPr>
      <w:r w:rsidRPr="00C95B1B">
        <w:rPr>
          <w:sz w:val="24"/>
          <w:u w:val="single"/>
          <w:lang w:val="fr-FR"/>
        </w:rPr>
        <w:t>L’ORIGINE DE LA VILLE</w:t>
      </w:r>
    </w:p>
    <w:p w:rsidR="00C95B1B" w:rsidRPr="00C95B1B" w:rsidRDefault="00C95B1B" w:rsidP="00FA3584">
      <w:pPr>
        <w:ind w:left="0"/>
        <w:jc w:val="both"/>
        <w:rPr>
          <w:sz w:val="24"/>
          <w:u w:val="single"/>
          <w:lang w:val="fr-FR"/>
        </w:rPr>
      </w:pPr>
    </w:p>
    <w:p w:rsidR="00FA3584" w:rsidRDefault="00FA3584" w:rsidP="00FA3584">
      <w:pPr>
        <w:ind w:left="0"/>
        <w:jc w:val="both"/>
        <w:rPr>
          <w:sz w:val="24"/>
          <w:lang w:val="fr-FR"/>
        </w:rPr>
      </w:pPr>
      <w:r>
        <w:rPr>
          <w:sz w:val="24"/>
          <w:lang w:val="fr-FR"/>
        </w:rPr>
        <w:t>L’origine de la ville remonte au VIème siècle avant J .C. Une trib</w:t>
      </w:r>
      <w:r w:rsidR="0080510A">
        <w:rPr>
          <w:sz w:val="24"/>
          <w:lang w:val="fr-FR"/>
        </w:rPr>
        <w:t>u</w:t>
      </w:r>
      <w:r>
        <w:rPr>
          <w:sz w:val="24"/>
          <w:lang w:val="fr-FR"/>
        </w:rPr>
        <w:t xml:space="preserve"> celte, les </w:t>
      </w:r>
      <w:proofErr w:type="spellStart"/>
      <w:r>
        <w:rPr>
          <w:sz w:val="24"/>
          <w:lang w:val="fr-FR"/>
        </w:rPr>
        <w:t>Volques</w:t>
      </w:r>
      <w:proofErr w:type="spellEnd"/>
      <w:r>
        <w:rPr>
          <w:sz w:val="24"/>
          <w:lang w:val="fr-FR"/>
        </w:rPr>
        <w:t xml:space="preserve"> </w:t>
      </w:r>
      <w:proofErr w:type="spellStart"/>
      <w:r>
        <w:rPr>
          <w:sz w:val="24"/>
          <w:lang w:val="fr-FR"/>
        </w:rPr>
        <w:t>Arécomiques</w:t>
      </w:r>
      <w:proofErr w:type="spellEnd"/>
      <w:r>
        <w:rPr>
          <w:sz w:val="24"/>
          <w:lang w:val="fr-FR"/>
        </w:rPr>
        <w:t xml:space="preserve">, s’est installée autour d’une source généreuse. Les </w:t>
      </w:r>
      <w:proofErr w:type="spellStart"/>
      <w:r>
        <w:rPr>
          <w:sz w:val="24"/>
          <w:lang w:val="fr-FR"/>
        </w:rPr>
        <w:t>Volques</w:t>
      </w:r>
      <w:proofErr w:type="spellEnd"/>
      <w:r>
        <w:rPr>
          <w:sz w:val="24"/>
          <w:lang w:val="fr-FR"/>
        </w:rPr>
        <w:t xml:space="preserve"> ont divisé la source, où ils ont consacré un sanctuaire. Petit à petit, les constructions primitives ont fait place à des édifices en pierre sèche. Parmi eux, se trouve la Tour Magne, une tour haut perchée sur une colline.</w:t>
      </w:r>
    </w:p>
    <w:p w:rsidR="00FA3584" w:rsidRDefault="00FA3584" w:rsidP="00FA3584">
      <w:pPr>
        <w:ind w:left="0"/>
        <w:jc w:val="both"/>
        <w:rPr>
          <w:sz w:val="24"/>
          <w:lang w:val="fr-FR"/>
        </w:rPr>
      </w:pPr>
    </w:p>
    <w:p w:rsidR="00FA3584" w:rsidRPr="00C95B1B" w:rsidRDefault="00FA3584" w:rsidP="00FA3584">
      <w:pPr>
        <w:ind w:left="0"/>
        <w:jc w:val="both"/>
        <w:rPr>
          <w:sz w:val="24"/>
          <w:u w:val="single"/>
          <w:lang w:val="fr-FR"/>
        </w:rPr>
      </w:pPr>
      <w:r w:rsidRPr="00C95B1B">
        <w:rPr>
          <w:sz w:val="24"/>
          <w:u w:val="single"/>
          <w:lang w:val="fr-FR"/>
        </w:rPr>
        <w:t>LES GALLO-ROMANS</w:t>
      </w:r>
    </w:p>
    <w:p w:rsidR="00FA3584" w:rsidRDefault="00FA3584" w:rsidP="00FA3584">
      <w:pPr>
        <w:ind w:left="0"/>
        <w:jc w:val="both"/>
        <w:rPr>
          <w:sz w:val="24"/>
          <w:lang w:val="fr-FR"/>
        </w:rPr>
      </w:pPr>
    </w:p>
    <w:p w:rsidR="00FA3584" w:rsidRDefault="00FA3584" w:rsidP="00FA3584">
      <w:pPr>
        <w:ind w:left="0"/>
        <w:jc w:val="both"/>
        <w:rPr>
          <w:sz w:val="24"/>
          <w:lang w:val="fr-FR"/>
        </w:rPr>
      </w:pPr>
      <w:r>
        <w:rPr>
          <w:sz w:val="24"/>
          <w:lang w:val="fr-FR"/>
        </w:rPr>
        <w:t xml:space="preserve">Au début du premier </w:t>
      </w:r>
      <w:r w:rsidR="009E1F9C">
        <w:rPr>
          <w:sz w:val="24"/>
          <w:lang w:val="fr-FR"/>
        </w:rPr>
        <w:t>siècle</w:t>
      </w:r>
      <w:r>
        <w:rPr>
          <w:sz w:val="24"/>
          <w:lang w:val="fr-FR"/>
        </w:rPr>
        <w:t xml:space="preserve"> avant J.C, commençait la romanisation. L’empereur Auguste et ses successeurs </w:t>
      </w:r>
      <w:r w:rsidR="000819A0">
        <w:rPr>
          <w:sz w:val="24"/>
          <w:lang w:val="fr-FR"/>
        </w:rPr>
        <w:t xml:space="preserve">ont fait de Nîmes une ville de promotion de la romanité en Gaule. Pour cette raison, la ville s’est agrandie et ils ont construit une enceinte. Nîmes a été à son apogée au IIème siècle, période durant laquelle elle était située sur la via </w:t>
      </w:r>
      <w:proofErr w:type="spellStart"/>
      <w:r w:rsidR="000819A0">
        <w:rPr>
          <w:sz w:val="24"/>
          <w:lang w:val="fr-FR"/>
        </w:rPr>
        <w:t>Domitia</w:t>
      </w:r>
      <w:proofErr w:type="spellEnd"/>
      <w:r w:rsidR="000819A0">
        <w:rPr>
          <w:sz w:val="24"/>
          <w:lang w:val="fr-FR"/>
        </w:rPr>
        <w:t xml:space="preserve"> qui reliait Rome à l’Espagne.</w:t>
      </w:r>
    </w:p>
    <w:p w:rsidR="000819A0" w:rsidRPr="00C95B1B" w:rsidRDefault="000819A0" w:rsidP="00FA3584">
      <w:pPr>
        <w:ind w:left="0"/>
        <w:jc w:val="both"/>
        <w:rPr>
          <w:sz w:val="24"/>
          <w:u w:val="single"/>
          <w:lang w:val="fr-FR"/>
        </w:rPr>
      </w:pPr>
    </w:p>
    <w:p w:rsidR="000819A0" w:rsidRPr="00C95B1B" w:rsidRDefault="000819A0" w:rsidP="00FA3584">
      <w:pPr>
        <w:ind w:left="0"/>
        <w:jc w:val="both"/>
        <w:rPr>
          <w:sz w:val="24"/>
          <w:u w:val="single"/>
          <w:lang w:val="fr-FR"/>
        </w:rPr>
      </w:pPr>
      <w:r w:rsidRPr="00C95B1B">
        <w:rPr>
          <w:sz w:val="24"/>
          <w:u w:val="single"/>
          <w:lang w:val="fr-FR"/>
        </w:rPr>
        <w:t>ARRIVÉE DES WISIGOTHS</w:t>
      </w:r>
    </w:p>
    <w:p w:rsidR="000819A0" w:rsidRDefault="000819A0" w:rsidP="00FA3584">
      <w:pPr>
        <w:ind w:left="0"/>
        <w:jc w:val="both"/>
        <w:rPr>
          <w:sz w:val="24"/>
          <w:lang w:val="fr-FR"/>
        </w:rPr>
      </w:pPr>
    </w:p>
    <w:p w:rsidR="000819A0" w:rsidRDefault="000819A0" w:rsidP="00FA3584">
      <w:pPr>
        <w:ind w:left="0"/>
        <w:jc w:val="both"/>
        <w:rPr>
          <w:sz w:val="24"/>
          <w:lang w:val="fr-FR"/>
        </w:rPr>
      </w:pPr>
      <w:r>
        <w:rPr>
          <w:sz w:val="24"/>
          <w:lang w:val="fr-FR"/>
        </w:rPr>
        <w:t>Au Vème siècle les Wisigoths sont arrivés et se sont installés à Nîmes, mais malheureusement nous n’avons pas de vestiges de cette époque.</w:t>
      </w:r>
    </w:p>
    <w:p w:rsidR="000819A0" w:rsidRDefault="000819A0" w:rsidP="00FA3584">
      <w:pPr>
        <w:ind w:left="0"/>
        <w:jc w:val="both"/>
        <w:rPr>
          <w:sz w:val="24"/>
          <w:lang w:val="fr-FR"/>
        </w:rPr>
      </w:pPr>
    </w:p>
    <w:p w:rsidR="000819A0" w:rsidRPr="00C95B1B" w:rsidRDefault="000819A0" w:rsidP="00FA3584">
      <w:pPr>
        <w:ind w:left="0"/>
        <w:jc w:val="both"/>
        <w:rPr>
          <w:sz w:val="24"/>
          <w:u w:val="single"/>
          <w:lang w:val="fr-FR"/>
        </w:rPr>
      </w:pPr>
      <w:r w:rsidRPr="00C95B1B">
        <w:rPr>
          <w:sz w:val="24"/>
          <w:u w:val="single"/>
          <w:lang w:val="fr-FR"/>
        </w:rPr>
        <w:t>LE PEUPLE DE NÎMES</w:t>
      </w:r>
    </w:p>
    <w:p w:rsidR="000819A0" w:rsidRDefault="000819A0" w:rsidP="00FA3584">
      <w:pPr>
        <w:ind w:left="0"/>
        <w:jc w:val="both"/>
        <w:rPr>
          <w:sz w:val="24"/>
          <w:lang w:val="fr-FR"/>
        </w:rPr>
      </w:pPr>
    </w:p>
    <w:p w:rsidR="000819A0" w:rsidRDefault="000819A0" w:rsidP="00FA3584">
      <w:pPr>
        <w:ind w:left="0"/>
        <w:jc w:val="both"/>
        <w:rPr>
          <w:sz w:val="24"/>
          <w:lang w:val="fr-FR"/>
        </w:rPr>
      </w:pPr>
      <w:r>
        <w:rPr>
          <w:sz w:val="24"/>
          <w:lang w:val="fr-FR"/>
        </w:rPr>
        <w:t>Au milieu du VIIIème siècle le peuple de Nîmes a transformé l’amphithéâtre romain en forteress</w:t>
      </w:r>
      <w:r w:rsidR="00CC009E">
        <w:rPr>
          <w:sz w:val="24"/>
          <w:lang w:val="fr-FR"/>
        </w:rPr>
        <w:t>e, pour se réfugier en cas de pé</w:t>
      </w:r>
      <w:r>
        <w:rPr>
          <w:sz w:val="24"/>
          <w:lang w:val="fr-FR"/>
        </w:rPr>
        <w:t xml:space="preserve">ril. </w:t>
      </w:r>
    </w:p>
    <w:p w:rsidR="000819A0" w:rsidRDefault="000819A0" w:rsidP="00FA3584">
      <w:pPr>
        <w:ind w:left="0"/>
        <w:jc w:val="both"/>
        <w:rPr>
          <w:sz w:val="24"/>
          <w:lang w:val="fr-FR"/>
        </w:rPr>
      </w:pPr>
      <w:r>
        <w:rPr>
          <w:sz w:val="24"/>
          <w:lang w:val="fr-FR"/>
        </w:rPr>
        <w:t xml:space="preserve">Il faut dire aussi </w:t>
      </w:r>
      <w:r w:rsidR="00CC009E">
        <w:rPr>
          <w:sz w:val="24"/>
          <w:lang w:val="fr-FR"/>
        </w:rPr>
        <w:t>qu’au</w:t>
      </w:r>
      <w:r>
        <w:rPr>
          <w:sz w:val="24"/>
          <w:lang w:val="fr-FR"/>
        </w:rPr>
        <w:t xml:space="preserve"> début du XIème siècle, une nouvelle enceinte a été construite par le peuple </w:t>
      </w:r>
      <w:r w:rsidR="00CC009E">
        <w:rPr>
          <w:sz w:val="24"/>
          <w:lang w:val="fr-FR"/>
        </w:rPr>
        <w:t>nîmois</w:t>
      </w:r>
      <w:r>
        <w:rPr>
          <w:sz w:val="24"/>
          <w:lang w:val="fr-FR"/>
        </w:rPr>
        <w:t>.</w:t>
      </w:r>
    </w:p>
    <w:p w:rsidR="000819A0" w:rsidRDefault="000819A0" w:rsidP="00FA3584">
      <w:pPr>
        <w:ind w:left="0"/>
        <w:jc w:val="both"/>
        <w:rPr>
          <w:sz w:val="24"/>
          <w:lang w:val="fr-FR"/>
        </w:rPr>
      </w:pPr>
    </w:p>
    <w:p w:rsidR="00CC009E" w:rsidRDefault="00CC009E" w:rsidP="00FA3584">
      <w:pPr>
        <w:ind w:left="0"/>
        <w:jc w:val="both"/>
        <w:rPr>
          <w:sz w:val="24"/>
          <w:lang w:val="fr-FR"/>
        </w:rPr>
      </w:pPr>
    </w:p>
    <w:p w:rsidR="00CC009E" w:rsidRDefault="00CC009E" w:rsidP="00FA3584">
      <w:pPr>
        <w:ind w:left="0"/>
        <w:jc w:val="both"/>
        <w:rPr>
          <w:sz w:val="24"/>
          <w:lang w:val="fr-FR"/>
        </w:rPr>
      </w:pPr>
    </w:p>
    <w:p w:rsidR="000819A0" w:rsidRPr="00C95B1B" w:rsidRDefault="000819A0" w:rsidP="00FA3584">
      <w:pPr>
        <w:ind w:left="0"/>
        <w:jc w:val="both"/>
        <w:rPr>
          <w:sz w:val="24"/>
          <w:u w:val="single"/>
          <w:lang w:val="fr-FR"/>
        </w:rPr>
      </w:pPr>
      <w:r w:rsidRPr="00C95B1B">
        <w:rPr>
          <w:sz w:val="24"/>
          <w:u w:val="single"/>
          <w:lang w:val="fr-FR"/>
        </w:rPr>
        <w:lastRenderedPageBreak/>
        <w:t>DE NOS JOURS…</w:t>
      </w:r>
    </w:p>
    <w:p w:rsidR="000819A0" w:rsidRDefault="000819A0" w:rsidP="00FA3584">
      <w:pPr>
        <w:ind w:left="0"/>
        <w:jc w:val="both"/>
        <w:rPr>
          <w:sz w:val="24"/>
          <w:lang w:val="fr-FR"/>
        </w:rPr>
      </w:pPr>
    </w:p>
    <w:p w:rsidR="008C2410" w:rsidRDefault="000819A0" w:rsidP="00FA3584">
      <w:pPr>
        <w:ind w:left="0"/>
        <w:jc w:val="both"/>
        <w:rPr>
          <w:sz w:val="24"/>
          <w:lang w:val="fr-FR"/>
        </w:rPr>
      </w:pPr>
      <w:r>
        <w:rPr>
          <w:sz w:val="24"/>
          <w:lang w:val="fr-FR"/>
        </w:rPr>
        <w:t xml:space="preserve">Vers la fin du XXème siècle, Nîmes confie ses projets d’urbanisme et d’architecture aux plus grands créateurs internationaux : Vittorio </w:t>
      </w:r>
      <w:proofErr w:type="spellStart"/>
      <w:r>
        <w:rPr>
          <w:sz w:val="24"/>
          <w:lang w:val="fr-FR"/>
        </w:rPr>
        <w:t>Gregotti</w:t>
      </w:r>
      <w:proofErr w:type="spellEnd"/>
      <w:r>
        <w:rPr>
          <w:sz w:val="24"/>
          <w:lang w:val="fr-FR"/>
        </w:rPr>
        <w:t xml:space="preserve"> et Norma</w:t>
      </w:r>
      <w:r w:rsidR="00CC009E">
        <w:rPr>
          <w:sz w:val="24"/>
          <w:lang w:val="fr-FR"/>
        </w:rPr>
        <w:t>n</w:t>
      </w:r>
      <w:r>
        <w:rPr>
          <w:sz w:val="24"/>
          <w:lang w:val="fr-FR"/>
        </w:rPr>
        <w:t xml:space="preserve"> Foster qui a, entre autres, conçu une réplique moderne de la Maison Carr</w:t>
      </w:r>
      <w:r w:rsidR="001866EE">
        <w:rPr>
          <w:sz w:val="24"/>
          <w:lang w:val="fr-FR"/>
        </w:rPr>
        <w:t xml:space="preserve">é, un monument très connu à Nîmes. Bref, cette ville romaine  est vraiment tournée vers le futur. </w:t>
      </w:r>
    </w:p>
    <w:p w:rsidR="00C95B1B" w:rsidRDefault="00C95B1B" w:rsidP="00C95B1B">
      <w:pPr>
        <w:ind w:left="0"/>
        <w:rPr>
          <w:sz w:val="24"/>
          <w:lang w:val="fr-FR"/>
        </w:rPr>
      </w:pPr>
    </w:p>
    <w:p w:rsidR="004E4ECA" w:rsidRPr="00DD1E86" w:rsidRDefault="00C95B1B" w:rsidP="00C95B1B">
      <w:pPr>
        <w:ind w:left="0"/>
        <w:jc w:val="center"/>
        <w:rPr>
          <w:b/>
          <w:sz w:val="24"/>
          <w:u w:val="single"/>
          <w:lang w:val="fr-FR"/>
        </w:rPr>
      </w:pPr>
      <w:r w:rsidRPr="00C95B1B">
        <w:rPr>
          <w:b/>
          <w:sz w:val="24"/>
          <w:u w:val="single"/>
          <w:lang w:val="fr-FR"/>
        </w:rPr>
        <w:t>À</w:t>
      </w:r>
      <w:r w:rsidR="004E4ECA" w:rsidRPr="00C95B1B">
        <w:rPr>
          <w:b/>
          <w:sz w:val="24"/>
          <w:u w:val="single"/>
          <w:lang w:val="fr-FR"/>
        </w:rPr>
        <w:t xml:space="preserve"> </w:t>
      </w:r>
      <w:r w:rsidR="004E4ECA" w:rsidRPr="00DD1E86">
        <w:rPr>
          <w:b/>
          <w:sz w:val="24"/>
          <w:u w:val="single"/>
          <w:lang w:val="fr-FR"/>
        </w:rPr>
        <w:t>LA DÉCOUVERTE DE NÎMES</w:t>
      </w:r>
    </w:p>
    <w:p w:rsidR="004E4ECA" w:rsidRDefault="004E4ECA" w:rsidP="00FA3584">
      <w:pPr>
        <w:ind w:left="0"/>
        <w:jc w:val="both"/>
        <w:rPr>
          <w:sz w:val="24"/>
          <w:lang w:val="fr-FR"/>
        </w:rPr>
      </w:pPr>
    </w:p>
    <w:p w:rsidR="004E4ECA" w:rsidRDefault="00C67524" w:rsidP="004E4ECA">
      <w:pPr>
        <w:ind w:left="0"/>
        <w:jc w:val="both"/>
        <w:rPr>
          <w:sz w:val="24"/>
          <w:lang w:val="fr-FR"/>
        </w:rPr>
      </w:pPr>
      <w:r>
        <w:rPr>
          <w:noProof/>
          <w:sz w:val="24"/>
        </w:rPr>
        <w:pict>
          <v:shapetype id="_x0000_t202" coordsize="21600,21600" o:spt="202" path="m,l,21600r21600,l21600,xe">
            <v:stroke joinstyle="miter"/>
            <v:path gradientshapeok="t" o:connecttype="rect"/>
          </v:shapetype>
          <v:shape id="_x0000_s1042" type="#_x0000_t202" style="position:absolute;left:0;text-align:left;margin-left:36.8pt;margin-top:98.2pt;width:22.9pt;height:22.5pt;z-index:251671552" filled="f">
            <v:textbox>
              <w:txbxContent>
                <w:p w:rsidR="00141A60" w:rsidRPr="00141A60" w:rsidRDefault="00141A60" w:rsidP="00141A60">
                  <w:pPr>
                    <w:ind w:left="0"/>
                    <w:jc w:val="center"/>
                    <w:rPr>
                      <w:b/>
                      <w:sz w:val="24"/>
                    </w:rPr>
                  </w:pPr>
                  <w:r>
                    <w:rPr>
                      <w:b/>
                      <w:sz w:val="24"/>
                    </w:rPr>
                    <w:t>6</w:t>
                  </w:r>
                  <w:r w:rsidR="00CF4806">
                    <w:rPr>
                      <w:b/>
                      <w:sz w:val="24"/>
                    </w:rPr>
                    <w:t>Tem</w:t>
                  </w:r>
                </w:p>
              </w:txbxContent>
            </v:textbox>
          </v:shape>
        </w:pict>
      </w:r>
      <w:r>
        <w:rPr>
          <w:noProof/>
          <w:sz w:val="24"/>
        </w:rPr>
        <w:pict>
          <v:shape id="_x0000_s1041" type="#_x0000_t202" style="position:absolute;left:0;text-align:left;margin-left:127.2pt;margin-top:34.45pt;width:24.75pt;height:23.25pt;z-index:251670528" filled="f">
            <v:textbox>
              <w:txbxContent>
                <w:p w:rsidR="00141A60" w:rsidRPr="00141A60" w:rsidRDefault="00141A60" w:rsidP="00141A60">
                  <w:pPr>
                    <w:ind w:left="0"/>
                    <w:jc w:val="center"/>
                    <w:rPr>
                      <w:b/>
                      <w:sz w:val="24"/>
                    </w:rPr>
                  </w:pPr>
                  <w:r>
                    <w:rPr>
                      <w:b/>
                      <w:sz w:val="24"/>
                    </w:rPr>
                    <w:t>7</w:t>
                  </w:r>
                </w:p>
              </w:txbxContent>
            </v:textbox>
          </v:shape>
        </w:pict>
      </w:r>
      <w:r>
        <w:rPr>
          <w:noProof/>
          <w:sz w:val="24"/>
        </w:rPr>
        <w:pict>
          <v:shape id="_x0000_s1040" type="#_x0000_t202" style="position:absolute;left:0;text-align:left;margin-left:16.95pt;margin-top:6.7pt;width:21.75pt;height:21pt;z-index:251669504" filled="f">
            <v:textbox>
              <w:txbxContent>
                <w:p w:rsidR="00141A60" w:rsidRPr="00141A60" w:rsidRDefault="00141A60" w:rsidP="00141A60">
                  <w:pPr>
                    <w:ind w:left="0"/>
                    <w:jc w:val="center"/>
                    <w:rPr>
                      <w:b/>
                      <w:sz w:val="28"/>
                    </w:rPr>
                  </w:pPr>
                  <w:r w:rsidRPr="00141A60">
                    <w:rPr>
                      <w:b/>
                      <w:sz w:val="24"/>
                    </w:rPr>
                    <w:t>5</w:t>
                  </w:r>
                </w:p>
              </w:txbxContent>
            </v:textbox>
          </v:shape>
        </w:pict>
      </w:r>
      <w:r>
        <w:rPr>
          <w:noProof/>
          <w:sz w:val="24"/>
        </w:rPr>
        <w:pict>
          <v:oval id="_x0000_s1037" style="position:absolute;left:0;text-align:left;margin-left:16.95pt;margin-top:2.2pt;width:163.5pt;height:146.25pt;z-index:251666432" filled="f" strokecolor="red" strokeweight="3pt"/>
        </w:pict>
      </w:r>
      <w:r>
        <w:rPr>
          <w:noProof/>
          <w:sz w:val="24"/>
        </w:rPr>
        <w:pict>
          <v:oval id="_x0000_s1039" style="position:absolute;left:0;text-align:left;margin-left:53.7pt;margin-top:71.2pt;width:30.75pt;height:34.5pt;z-index:251668480" filled="f" strokecolor="red" strokeweight="2.25pt"/>
        </w:pict>
      </w:r>
      <w:r>
        <w:rPr>
          <w:noProof/>
          <w:sz w:val="24"/>
        </w:rPr>
        <w:pict>
          <v:oval id="_x0000_s1038" style="position:absolute;left:0;text-align:left;margin-left:84.45pt;margin-top:6.7pt;width:36pt;height:51pt;z-index:251667456" filled="f" strokecolor="red" strokeweight="2.25pt"/>
        </w:pict>
      </w:r>
      <w:r>
        <w:rPr>
          <w:noProof/>
          <w:sz w:val="24"/>
        </w:rPr>
        <w:pict>
          <v:shape id="_x0000_s1036" type="#_x0000_t202" style="position:absolute;left:0;text-align:left;margin-left:261.45pt;margin-top:98.2pt;width:22.5pt;height:22.5pt;z-index:251665408" filled="f">
            <v:textbox>
              <w:txbxContent>
                <w:p w:rsidR="009669A4" w:rsidRPr="009669A4" w:rsidRDefault="009669A4" w:rsidP="009669A4">
                  <w:pPr>
                    <w:ind w:left="0"/>
                    <w:jc w:val="center"/>
                    <w:rPr>
                      <w:b/>
                      <w:sz w:val="24"/>
                    </w:rPr>
                  </w:pPr>
                  <w:r w:rsidRPr="009669A4">
                    <w:rPr>
                      <w:b/>
                      <w:sz w:val="24"/>
                    </w:rPr>
                    <w:t>4</w:t>
                  </w:r>
                </w:p>
              </w:txbxContent>
            </v:textbox>
          </v:shape>
        </w:pict>
      </w:r>
      <w:r>
        <w:rPr>
          <w:noProof/>
          <w:sz w:val="24"/>
        </w:rPr>
        <w:pict>
          <v:oval id="_x0000_s1035" style="position:absolute;left:0;text-align:left;margin-left:261.45pt;margin-top:120.7pt;width:35.25pt;height:38.25pt;z-index:251664384" filled="f" strokecolor="red" strokeweight="3pt"/>
        </w:pict>
      </w:r>
      <w:r>
        <w:rPr>
          <w:noProof/>
          <w:sz w:val="24"/>
        </w:rPr>
        <w:pict>
          <v:shape id="_x0000_s1034" type="#_x0000_t202" style="position:absolute;left:0;text-align:left;margin-left:223.2pt;margin-top:275.95pt;width:29.25pt;height:22.5pt;z-index:251663360" filled="f">
            <v:textbox>
              <w:txbxContent>
                <w:p w:rsidR="009669A4" w:rsidRPr="009669A4" w:rsidRDefault="009669A4" w:rsidP="009669A4">
                  <w:pPr>
                    <w:ind w:left="0"/>
                    <w:jc w:val="center"/>
                    <w:rPr>
                      <w:b/>
                      <w:sz w:val="24"/>
                    </w:rPr>
                  </w:pPr>
                  <w:r w:rsidRPr="009669A4">
                    <w:rPr>
                      <w:b/>
                      <w:sz w:val="24"/>
                    </w:rPr>
                    <w:t>3</w:t>
                  </w:r>
                </w:p>
              </w:txbxContent>
            </v:textbox>
          </v:shape>
        </w:pict>
      </w:r>
      <w:r>
        <w:rPr>
          <w:noProof/>
          <w:sz w:val="24"/>
        </w:rPr>
        <w:pict>
          <v:oval id="_x0000_s1033" style="position:absolute;left:0;text-align:left;margin-left:248.7pt;margin-top:238.45pt;width:62.25pt;height:60pt;z-index:251662336" filled="f" strokecolor="red" strokeweight="3pt"/>
        </w:pict>
      </w:r>
      <w:r>
        <w:rPr>
          <w:noProof/>
          <w:sz w:val="24"/>
        </w:rPr>
        <w:pict>
          <v:shape id="_x0000_s1032" type="#_x0000_t202" style="position:absolute;left:0;text-align:left;margin-left:161.7pt;margin-top:158.95pt;width:27.75pt;height:18.75pt;z-index:251661312" filled="f">
            <v:textbox>
              <w:txbxContent>
                <w:p w:rsidR="009669A4" w:rsidRPr="009669A4" w:rsidRDefault="009669A4" w:rsidP="009669A4">
                  <w:pPr>
                    <w:ind w:left="0"/>
                    <w:jc w:val="center"/>
                    <w:rPr>
                      <w:b/>
                      <w:sz w:val="24"/>
                    </w:rPr>
                  </w:pPr>
                  <w:r w:rsidRPr="009669A4">
                    <w:rPr>
                      <w:b/>
                      <w:sz w:val="24"/>
                    </w:rPr>
                    <w:t>2</w:t>
                  </w:r>
                </w:p>
              </w:txbxContent>
            </v:textbox>
          </v:shape>
        </w:pict>
      </w:r>
      <w:r>
        <w:rPr>
          <w:noProof/>
          <w:sz w:val="24"/>
        </w:rPr>
        <w:pict>
          <v:shape id="_x0000_s1031" type="#_x0000_t202" style="position:absolute;left:0;text-align:left;margin-left:355.95pt;margin-top:101.2pt;width:29.25pt;height:24pt;z-index:251660288" filled="f">
            <v:textbox>
              <w:txbxContent>
                <w:p w:rsidR="009669A4" w:rsidRPr="009669A4" w:rsidRDefault="009669A4" w:rsidP="009669A4">
                  <w:pPr>
                    <w:ind w:left="0"/>
                    <w:jc w:val="center"/>
                    <w:rPr>
                      <w:b/>
                      <w:sz w:val="28"/>
                    </w:rPr>
                  </w:pPr>
                  <w:r w:rsidRPr="009669A4">
                    <w:rPr>
                      <w:b/>
                      <w:sz w:val="28"/>
                    </w:rPr>
                    <w:t>1</w:t>
                  </w:r>
                </w:p>
              </w:txbxContent>
            </v:textbox>
          </v:shape>
        </w:pict>
      </w:r>
      <w:r>
        <w:rPr>
          <w:noProof/>
          <w:sz w:val="24"/>
        </w:rPr>
        <w:pict>
          <v:oval id="_x0000_s1029" style="position:absolute;left:0;text-align:left;margin-left:189.45pt;margin-top:125.2pt;width:45.75pt;height:59.25pt;z-index:251659264" filled="f" strokecolor="red" strokeweight="3pt"/>
        </w:pict>
      </w:r>
      <w:r>
        <w:rPr>
          <w:noProof/>
          <w:sz w:val="24"/>
        </w:rPr>
        <w:pict>
          <v:oval id="_x0000_s1028" style="position:absolute;left:0;text-align:left;margin-left:323.7pt;margin-top:92.2pt;width:32.25pt;height:22.5pt;z-index:251658240" filled="f" fillcolor="#666 [1936]" strokecolor="red" strokeweight="3pt">
            <v:fill color2="#ccc [656]" angle="-45" focus="-50%" type="gradient"/>
            <v:shadow on="t" type="perspective" color="#7f7f7f [1601]" opacity=".5" offset="1pt" offset2="-3pt"/>
          </v:oval>
        </w:pict>
      </w:r>
      <w:r w:rsidR="008C2410" w:rsidRPr="008C2410">
        <w:rPr>
          <w:noProof/>
          <w:sz w:val="24"/>
        </w:rPr>
        <w:drawing>
          <wp:inline distT="0" distB="0" distL="0" distR="0">
            <wp:extent cx="5514975" cy="4743450"/>
            <wp:effectExtent l="19050" t="0" r="9525" b="0"/>
            <wp:docPr id="1" name="Imagen 1" descr="C:\Users\user\Desktop\ScreenHunter_05 Dec. 08 15.18.gif"/>
            <wp:cNvGraphicFramePr/>
            <a:graphic xmlns:a="http://schemas.openxmlformats.org/drawingml/2006/main">
              <a:graphicData uri="http://schemas.openxmlformats.org/drawingml/2006/picture">
                <pic:pic xmlns:pic="http://schemas.openxmlformats.org/drawingml/2006/picture">
                  <pic:nvPicPr>
                    <pic:cNvPr id="1026" name="Picture 2" descr="C:\Users\user\Desktop\ScreenHunter_05 Dec. 08 15.18.gif"/>
                    <pic:cNvPicPr>
                      <a:picLocks noChangeAspect="1" noChangeArrowheads="1"/>
                    </pic:cNvPicPr>
                  </pic:nvPicPr>
                  <pic:blipFill>
                    <a:blip r:embed="rId8" cstate="email"/>
                    <a:srcRect/>
                    <a:stretch>
                      <a:fillRect/>
                    </a:stretch>
                  </pic:blipFill>
                  <pic:spPr bwMode="auto">
                    <a:xfrm>
                      <a:off x="0" y="0"/>
                      <a:ext cx="5514975" cy="4743450"/>
                    </a:xfrm>
                    <a:prstGeom prst="rect">
                      <a:avLst/>
                    </a:prstGeom>
                    <a:ln>
                      <a:noFill/>
                    </a:ln>
                    <a:effectLst>
                      <a:softEdge rad="112500"/>
                    </a:effectLst>
                  </pic:spPr>
                </pic:pic>
              </a:graphicData>
            </a:graphic>
          </wp:inline>
        </w:drawing>
      </w:r>
    </w:p>
    <w:p w:rsidR="00CF4806" w:rsidRPr="00CF4806" w:rsidRDefault="00CF4806" w:rsidP="00CF4806">
      <w:pPr>
        <w:ind w:left="0"/>
        <w:jc w:val="both"/>
        <w:rPr>
          <w:sz w:val="24"/>
          <w:lang w:val="fr-FR"/>
        </w:rPr>
        <w:sectPr w:rsidR="00CF4806" w:rsidRPr="00CF4806" w:rsidSect="005B6CE4">
          <w:headerReference w:type="default" r:id="rId9"/>
          <w:pgSz w:w="11906" w:h="16838"/>
          <w:pgMar w:top="1417" w:right="1701" w:bottom="1417"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4E4ECA" w:rsidRDefault="00141A60" w:rsidP="00141A60">
      <w:pPr>
        <w:pStyle w:val="Prrafodelista"/>
        <w:numPr>
          <w:ilvl w:val="0"/>
          <w:numId w:val="1"/>
        </w:numPr>
        <w:jc w:val="both"/>
        <w:rPr>
          <w:sz w:val="24"/>
          <w:lang w:val="fr-FR"/>
        </w:rPr>
      </w:pPr>
      <w:r>
        <w:rPr>
          <w:sz w:val="24"/>
          <w:lang w:val="fr-FR"/>
        </w:rPr>
        <w:lastRenderedPageBreak/>
        <w:t>La Porte d’Auguste</w:t>
      </w:r>
    </w:p>
    <w:p w:rsidR="00141A60" w:rsidRDefault="00141A60" w:rsidP="00141A60">
      <w:pPr>
        <w:pStyle w:val="Prrafodelista"/>
        <w:numPr>
          <w:ilvl w:val="0"/>
          <w:numId w:val="1"/>
        </w:numPr>
        <w:jc w:val="both"/>
        <w:rPr>
          <w:sz w:val="24"/>
          <w:lang w:val="fr-FR"/>
        </w:rPr>
      </w:pPr>
      <w:r>
        <w:rPr>
          <w:sz w:val="24"/>
          <w:lang w:val="fr-FR"/>
        </w:rPr>
        <w:t>La Maison Carrée</w:t>
      </w:r>
    </w:p>
    <w:p w:rsidR="00141A60" w:rsidRDefault="00141A60" w:rsidP="00141A60">
      <w:pPr>
        <w:pStyle w:val="Prrafodelista"/>
        <w:numPr>
          <w:ilvl w:val="0"/>
          <w:numId w:val="1"/>
        </w:numPr>
        <w:jc w:val="both"/>
        <w:rPr>
          <w:sz w:val="24"/>
          <w:lang w:val="fr-FR"/>
        </w:rPr>
      </w:pPr>
      <w:r>
        <w:rPr>
          <w:sz w:val="24"/>
          <w:lang w:val="fr-FR"/>
        </w:rPr>
        <w:t>Les Arènes</w:t>
      </w:r>
    </w:p>
    <w:p w:rsidR="00141A60" w:rsidRDefault="00141A60" w:rsidP="00141A60">
      <w:pPr>
        <w:pStyle w:val="Prrafodelista"/>
        <w:numPr>
          <w:ilvl w:val="0"/>
          <w:numId w:val="1"/>
        </w:numPr>
        <w:jc w:val="both"/>
        <w:rPr>
          <w:sz w:val="24"/>
          <w:lang w:val="fr-FR"/>
        </w:rPr>
      </w:pPr>
      <w:r>
        <w:rPr>
          <w:sz w:val="24"/>
          <w:lang w:val="fr-FR"/>
        </w:rPr>
        <w:t>La cathédrale Saint-Castor</w:t>
      </w:r>
    </w:p>
    <w:p w:rsidR="00141A60" w:rsidRDefault="00141A60" w:rsidP="00141A60">
      <w:pPr>
        <w:pStyle w:val="Prrafodelista"/>
        <w:numPr>
          <w:ilvl w:val="0"/>
          <w:numId w:val="1"/>
        </w:numPr>
        <w:jc w:val="both"/>
        <w:rPr>
          <w:sz w:val="24"/>
          <w:lang w:val="fr-FR"/>
        </w:rPr>
      </w:pPr>
      <w:r>
        <w:rPr>
          <w:sz w:val="24"/>
          <w:lang w:val="fr-FR"/>
        </w:rPr>
        <w:lastRenderedPageBreak/>
        <w:t xml:space="preserve">Le Jardin de la Fontaine </w:t>
      </w:r>
    </w:p>
    <w:p w:rsidR="00141A60" w:rsidRDefault="00CF4806" w:rsidP="00141A60">
      <w:pPr>
        <w:pStyle w:val="Prrafodelista"/>
        <w:numPr>
          <w:ilvl w:val="0"/>
          <w:numId w:val="1"/>
        </w:numPr>
        <w:jc w:val="both"/>
        <w:rPr>
          <w:sz w:val="24"/>
          <w:lang w:val="fr-FR"/>
        </w:rPr>
      </w:pPr>
      <w:r>
        <w:rPr>
          <w:sz w:val="24"/>
          <w:lang w:val="fr-FR"/>
        </w:rPr>
        <w:t>Le Temple de Diane</w:t>
      </w:r>
    </w:p>
    <w:p w:rsidR="00CF4806" w:rsidRDefault="00CF4806" w:rsidP="001125F6">
      <w:pPr>
        <w:pStyle w:val="Prrafodelista"/>
        <w:numPr>
          <w:ilvl w:val="0"/>
          <w:numId w:val="1"/>
        </w:numPr>
        <w:jc w:val="both"/>
        <w:rPr>
          <w:sz w:val="24"/>
          <w:lang w:val="fr-FR"/>
        </w:rPr>
      </w:pPr>
      <w:r>
        <w:rPr>
          <w:sz w:val="24"/>
          <w:lang w:val="fr-FR"/>
        </w:rPr>
        <w:t>La Tour Magne</w:t>
      </w:r>
    </w:p>
    <w:p w:rsidR="001125F6" w:rsidRDefault="001125F6" w:rsidP="001125F6">
      <w:pPr>
        <w:jc w:val="both"/>
        <w:rPr>
          <w:sz w:val="24"/>
          <w:lang w:val="fr-FR"/>
        </w:rPr>
      </w:pPr>
    </w:p>
    <w:p w:rsidR="001125F6" w:rsidRPr="001125F6" w:rsidRDefault="001125F6" w:rsidP="001125F6">
      <w:pPr>
        <w:jc w:val="both"/>
        <w:rPr>
          <w:sz w:val="24"/>
          <w:lang w:val="fr-FR"/>
        </w:rPr>
        <w:sectPr w:rsidR="001125F6" w:rsidRPr="001125F6" w:rsidSect="005B6CE4">
          <w:type w:val="continuous"/>
          <w:pgSz w:w="11906" w:h="16838"/>
          <w:pgMar w:top="1417" w:right="1701" w:bottom="1417" w:left="1701" w:header="709" w:footer="709" w:gutter="0"/>
          <w:pgBorders w:offsetFrom="page">
            <w:top w:val="triple" w:sz="4" w:space="24" w:color="auto"/>
            <w:left w:val="triple" w:sz="4" w:space="24" w:color="auto"/>
            <w:bottom w:val="triple" w:sz="4" w:space="24" w:color="auto"/>
            <w:right w:val="triple" w:sz="4" w:space="24" w:color="auto"/>
          </w:pgBorders>
          <w:cols w:num="2" w:space="708"/>
          <w:docGrid w:linePitch="360"/>
        </w:sectPr>
      </w:pPr>
    </w:p>
    <w:p w:rsidR="001125F6" w:rsidRDefault="001125F6" w:rsidP="004E4ECA">
      <w:pPr>
        <w:ind w:left="0"/>
        <w:jc w:val="both"/>
        <w:rPr>
          <w:sz w:val="24"/>
          <w:lang w:val="fr-FR"/>
        </w:rPr>
      </w:pPr>
    </w:p>
    <w:p w:rsidR="001125F6" w:rsidRDefault="001125F6" w:rsidP="004E4ECA">
      <w:pPr>
        <w:ind w:left="0"/>
        <w:jc w:val="both"/>
        <w:rPr>
          <w:sz w:val="24"/>
          <w:lang w:val="fr-FR"/>
        </w:rPr>
      </w:pPr>
      <w:r>
        <w:rPr>
          <w:sz w:val="24"/>
          <w:lang w:val="fr-FR"/>
        </w:rPr>
        <w:t>On va présenter des différents monuments et des lieux à visiter. Le parcours va commencer devant la porte d’Auguste, dite aussi Porte d’Arles, qui es</w:t>
      </w:r>
      <w:r w:rsidR="00CC009E">
        <w:rPr>
          <w:sz w:val="24"/>
          <w:lang w:val="fr-FR"/>
        </w:rPr>
        <w:t>t</w:t>
      </w:r>
      <w:r>
        <w:rPr>
          <w:sz w:val="24"/>
          <w:lang w:val="fr-FR"/>
        </w:rPr>
        <w:t xml:space="preserve"> l’une des principales portes de la ville antique, où passait la via </w:t>
      </w:r>
      <w:proofErr w:type="spellStart"/>
      <w:r>
        <w:rPr>
          <w:sz w:val="24"/>
          <w:lang w:val="fr-FR"/>
        </w:rPr>
        <w:t>Dominitia</w:t>
      </w:r>
      <w:proofErr w:type="spellEnd"/>
      <w:r>
        <w:rPr>
          <w:sz w:val="24"/>
          <w:lang w:val="fr-FR"/>
        </w:rPr>
        <w:t>. C’est la porte principale de l’enceinte Augustéenne. Il faut dire que cette enceinte romaine nîmoise date du XVI-XVème siècle avant J.C.</w:t>
      </w:r>
    </w:p>
    <w:p w:rsidR="001125F6" w:rsidRDefault="001125F6" w:rsidP="004E4ECA">
      <w:pPr>
        <w:ind w:left="0"/>
        <w:jc w:val="both"/>
        <w:rPr>
          <w:sz w:val="24"/>
          <w:lang w:val="fr-FR"/>
        </w:rPr>
      </w:pPr>
    </w:p>
    <w:p w:rsidR="001125F6" w:rsidRDefault="003556A8" w:rsidP="004E4ECA">
      <w:pPr>
        <w:ind w:left="0"/>
        <w:jc w:val="both"/>
        <w:rPr>
          <w:sz w:val="24"/>
          <w:lang w:val="fr-FR"/>
        </w:rPr>
      </w:pPr>
      <w:r>
        <w:rPr>
          <w:noProof/>
          <w:sz w:val="24"/>
        </w:rPr>
        <w:lastRenderedPageBreak/>
        <w:drawing>
          <wp:anchor distT="0" distB="0" distL="114300" distR="114300" simplePos="0" relativeHeight="251672576" behindDoc="0" locked="0" layoutInCell="1" allowOverlap="1">
            <wp:simplePos x="0" y="0"/>
            <wp:positionH relativeFrom="column">
              <wp:posOffset>-156210</wp:posOffset>
            </wp:positionH>
            <wp:positionV relativeFrom="paragraph">
              <wp:posOffset>635</wp:posOffset>
            </wp:positionV>
            <wp:extent cx="2238375" cy="1678940"/>
            <wp:effectExtent l="38100" t="0" r="28575" b="492760"/>
            <wp:wrapSquare wrapText="bothSides"/>
            <wp:docPr id="2" name="Imagen 1" descr="http://www.architecturecourses.org/sites/default/files/field/image/nimes_maison-car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hitecturecourses.org/sites/default/files/field/image/nimes_maison-carree.JPG"/>
                    <pic:cNvPicPr>
                      <a:picLocks noChangeAspect="1" noChangeArrowheads="1"/>
                    </pic:cNvPicPr>
                  </pic:nvPicPr>
                  <pic:blipFill>
                    <a:blip r:embed="rId10" cstate="email"/>
                    <a:srcRect/>
                    <a:stretch>
                      <a:fillRect/>
                    </a:stretch>
                  </pic:blipFill>
                  <pic:spPr bwMode="auto">
                    <a:xfrm>
                      <a:off x="0" y="0"/>
                      <a:ext cx="2238375" cy="1678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1125F6">
        <w:rPr>
          <w:sz w:val="24"/>
          <w:lang w:val="fr-FR"/>
        </w:rPr>
        <w:t xml:space="preserve">En descendant le Boulevard Gambetta, nous trouverons la Maison Carrée qui a été construite sous l’empereur Auguste au Vème siècle. Elle est inspirée par les temples d’Apollon et de Mars </w:t>
      </w:r>
      <w:proofErr w:type="spellStart"/>
      <w:r w:rsidR="001125F6">
        <w:rPr>
          <w:sz w:val="24"/>
          <w:lang w:val="fr-FR"/>
        </w:rPr>
        <w:t>Ultor</w:t>
      </w:r>
      <w:proofErr w:type="spellEnd"/>
      <w:r w:rsidR="001125F6">
        <w:rPr>
          <w:sz w:val="24"/>
          <w:lang w:val="fr-FR"/>
        </w:rPr>
        <w:t xml:space="preserve"> à Rome. Il faut dire que c’est un des temples les mieux conservés de l’époque romaine</w:t>
      </w:r>
      <w:r w:rsidR="00613A09">
        <w:rPr>
          <w:sz w:val="24"/>
          <w:lang w:val="fr-FR"/>
        </w:rPr>
        <w:t xml:space="preserve">, un </w:t>
      </w:r>
      <w:r w:rsidR="00CC009E">
        <w:rPr>
          <w:sz w:val="24"/>
          <w:lang w:val="fr-FR"/>
        </w:rPr>
        <w:t>véritable</w:t>
      </w:r>
      <w:r w:rsidR="00613A09">
        <w:rPr>
          <w:sz w:val="24"/>
          <w:lang w:val="fr-FR"/>
        </w:rPr>
        <w:t xml:space="preserve"> chef d’œuvre</w:t>
      </w:r>
      <w:r w:rsidR="001125F6">
        <w:rPr>
          <w:sz w:val="24"/>
          <w:lang w:val="fr-FR"/>
        </w:rPr>
        <w:t xml:space="preserve">. </w:t>
      </w:r>
      <w:r w:rsidR="005C4836">
        <w:rPr>
          <w:sz w:val="24"/>
          <w:lang w:val="fr-FR"/>
        </w:rPr>
        <w:t xml:space="preserve">Elle doit son exceptionnel état de conservation à une utilisation sans interruption depuis le XIème siècle. La Maison a pris ce nom, parce </w:t>
      </w:r>
      <w:r w:rsidR="00613A09">
        <w:rPr>
          <w:sz w:val="24"/>
          <w:lang w:val="fr-FR"/>
        </w:rPr>
        <w:t>qu’en</w:t>
      </w:r>
      <w:r w:rsidR="005C4836">
        <w:rPr>
          <w:sz w:val="24"/>
          <w:lang w:val="fr-FR"/>
        </w:rPr>
        <w:t xml:space="preserve"> ancien français, toute figure </w:t>
      </w:r>
      <w:r w:rsidR="00613A09">
        <w:rPr>
          <w:sz w:val="24"/>
          <w:lang w:val="fr-FR"/>
        </w:rPr>
        <w:t>géométrique</w:t>
      </w:r>
      <w:r w:rsidR="005C4836">
        <w:rPr>
          <w:sz w:val="24"/>
          <w:lang w:val="fr-FR"/>
        </w:rPr>
        <w:t xml:space="preserve"> avec quatre angles droits était </w:t>
      </w:r>
      <w:r w:rsidR="00613A09">
        <w:rPr>
          <w:sz w:val="24"/>
          <w:lang w:val="fr-FR"/>
        </w:rPr>
        <w:t>désignée</w:t>
      </w:r>
      <w:r w:rsidR="005C4836">
        <w:rPr>
          <w:sz w:val="24"/>
          <w:lang w:val="fr-FR"/>
        </w:rPr>
        <w:t xml:space="preserve"> avec le mot « carré » : le carré long était le rectangle et le carré parfait est notre carré actuel.</w:t>
      </w:r>
      <w:r w:rsidR="00CC009E">
        <w:rPr>
          <w:sz w:val="24"/>
          <w:lang w:val="fr-FR"/>
        </w:rPr>
        <w:t xml:space="preserve"> M</w:t>
      </w:r>
      <w:r w:rsidR="005C4836">
        <w:rPr>
          <w:sz w:val="24"/>
          <w:lang w:val="fr-FR"/>
        </w:rPr>
        <w:t xml:space="preserve">algré son appellation, la Maison Carrée est de forme rectangulaire. </w:t>
      </w:r>
    </w:p>
    <w:p w:rsidR="005C4836" w:rsidRDefault="005C4836" w:rsidP="004E4ECA">
      <w:pPr>
        <w:ind w:left="0"/>
        <w:jc w:val="both"/>
        <w:rPr>
          <w:sz w:val="24"/>
          <w:lang w:val="fr-FR"/>
        </w:rPr>
      </w:pPr>
    </w:p>
    <w:p w:rsidR="005C4836" w:rsidRDefault="00D42A9F" w:rsidP="004E4ECA">
      <w:pPr>
        <w:ind w:left="0"/>
        <w:jc w:val="both"/>
        <w:rPr>
          <w:sz w:val="24"/>
          <w:lang w:val="fr-FR"/>
        </w:rPr>
      </w:pPr>
      <w:r>
        <w:rPr>
          <w:noProof/>
        </w:rPr>
        <w:drawing>
          <wp:anchor distT="0" distB="0" distL="114300" distR="114300" simplePos="0" relativeHeight="251674624" behindDoc="0" locked="0" layoutInCell="1" allowOverlap="1">
            <wp:simplePos x="0" y="0"/>
            <wp:positionH relativeFrom="column">
              <wp:posOffset>3320415</wp:posOffset>
            </wp:positionH>
            <wp:positionV relativeFrom="paragraph">
              <wp:posOffset>2538730</wp:posOffset>
            </wp:positionV>
            <wp:extent cx="2143125" cy="1428750"/>
            <wp:effectExtent l="19050" t="0" r="9525" b="0"/>
            <wp:wrapSquare wrapText="bothSides"/>
            <wp:docPr id="7" name="Imagen 7" descr="http://www.street-promo.fr/files/les_jardins_de_la_fontaine_nimes/les_jardins_fontaine_n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eet-promo.fr/files/les_jardins_de_la_fontaine_nimes/les_jardins_fontaine_nimes.jpg"/>
                    <pic:cNvPicPr>
                      <a:picLocks noChangeAspect="1" noChangeArrowheads="1"/>
                    </pic:cNvPicPr>
                  </pic:nvPicPr>
                  <pic:blipFill>
                    <a:blip r:embed="rId11" cstate="email"/>
                    <a:srcRect/>
                    <a:stretch>
                      <a:fillRect/>
                    </a:stretch>
                  </pic:blipFill>
                  <pic:spPr bwMode="auto">
                    <a:xfrm>
                      <a:off x="0" y="0"/>
                      <a:ext cx="2143125" cy="1428750"/>
                    </a:xfrm>
                    <a:prstGeom prst="rect">
                      <a:avLst/>
                    </a:prstGeom>
                    <a:ln>
                      <a:noFill/>
                    </a:ln>
                    <a:effectLst>
                      <a:softEdge rad="112500"/>
                    </a:effectLst>
                  </pic:spPr>
                </pic:pic>
              </a:graphicData>
            </a:graphic>
          </wp:anchor>
        </w:drawing>
      </w:r>
      <w:r w:rsidR="003556A8">
        <w:rPr>
          <w:noProof/>
        </w:rPr>
        <w:drawing>
          <wp:anchor distT="0" distB="0" distL="114300" distR="114300" simplePos="0" relativeHeight="251673600" behindDoc="0" locked="0" layoutInCell="1" allowOverlap="1">
            <wp:simplePos x="0" y="0"/>
            <wp:positionH relativeFrom="column">
              <wp:posOffset>-156210</wp:posOffset>
            </wp:positionH>
            <wp:positionV relativeFrom="paragraph">
              <wp:posOffset>65405</wp:posOffset>
            </wp:positionV>
            <wp:extent cx="2695575" cy="1400175"/>
            <wp:effectExtent l="19050" t="0" r="9525" b="0"/>
            <wp:wrapSquare wrapText="bothSides"/>
            <wp:docPr id="4" name="Imagen 4" descr="http://www.languedoc-roussillon.eu.com/GRAPHICS/camargue_arenes_n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nguedoc-roussillon.eu.com/GRAPHICS/camargue_arenes_nimes.jpg"/>
                    <pic:cNvPicPr>
                      <a:picLocks noChangeAspect="1" noChangeArrowheads="1"/>
                    </pic:cNvPicPr>
                  </pic:nvPicPr>
                  <pic:blipFill>
                    <a:blip r:embed="rId12" cstate="email"/>
                    <a:srcRect/>
                    <a:stretch>
                      <a:fillRect/>
                    </a:stretch>
                  </pic:blipFill>
                  <pic:spPr bwMode="auto">
                    <a:xfrm>
                      <a:off x="0" y="0"/>
                      <a:ext cx="2695575" cy="1400175"/>
                    </a:xfrm>
                    <a:prstGeom prst="rect">
                      <a:avLst/>
                    </a:prstGeom>
                    <a:ln>
                      <a:noFill/>
                    </a:ln>
                    <a:effectLst>
                      <a:softEdge rad="112500"/>
                    </a:effectLst>
                  </pic:spPr>
                </pic:pic>
              </a:graphicData>
            </a:graphic>
          </wp:anchor>
        </w:drawing>
      </w:r>
      <w:r w:rsidR="005C4836">
        <w:rPr>
          <w:sz w:val="24"/>
          <w:lang w:val="fr-FR"/>
        </w:rPr>
        <w:t xml:space="preserve">Nous continuons notre parcours en visitant </w:t>
      </w:r>
      <w:r w:rsidR="002F6C97">
        <w:rPr>
          <w:sz w:val="24"/>
          <w:lang w:val="fr-FR"/>
        </w:rPr>
        <w:t xml:space="preserve">l’amphithéâtre romain, </w:t>
      </w:r>
      <w:r w:rsidR="005C4836">
        <w:rPr>
          <w:sz w:val="24"/>
          <w:lang w:val="fr-FR"/>
        </w:rPr>
        <w:t>les Arènes, situées sur la place des Arènes. Elles remontent à la fin du premier siècle sous l’empereur Auguste. Comme dans la capitale romaine, les spectateurs étaient répartis selon leur rang social sur les gradins pour admirer la puissance des gladiateurs lors de combats. Plus de 20.000 gallo-romains pouvaient assister aux combats de gladiateurs ou d’animaux. Mais les Arènes n’ont pas toujours été consacrées aux spectacles. Au moyen âge, le monument a été transformé en forteresse ; il constituait un refuge</w:t>
      </w:r>
      <w:r w:rsidR="00CC009E">
        <w:rPr>
          <w:sz w:val="24"/>
          <w:lang w:val="fr-FR"/>
        </w:rPr>
        <w:t xml:space="preserve"> pour la population en cas de pé</w:t>
      </w:r>
      <w:r w:rsidR="005C4836">
        <w:rPr>
          <w:sz w:val="24"/>
          <w:lang w:val="fr-FR"/>
        </w:rPr>
        <w:t>ril. Aujourd’hui, les Arènes offrent leur cadre prestigieux à de nombreux événements puisque elles accueillent des corridas, des congrès et des concerts.</w:t>
      </w:r>
    </w:p>
    <w:p w:rsidR="005C4836" w:rsidRDefault="005C4836" w:rsidP="004E4ECA">
      <w:pPr>
        <w:ind w:left="0"/>
        <w:jc w:val="both"/>
        <w:rPr>
          <w:sz w:val="24"/>
          <w:lang w:val="fr-FR"/>
        </w:rPr>
      </w:pPr>
    </w:p>
    <w:p w:rsidR="00112D0A" w:rsidRDefault="00112D0A" w:rsidP="004E4ECA">
      <w:pPr>
        <w:ind w:left="0"/>
        <w:jc w:val="both"/>
        <w:rPr>
          <w:sz w:val="24"/>
          <w:lang w:val="fr-FR"/>
        </w:rPr>
      </w:pPr>
      <w:r>
        <w:rPr>
          <w:sz w:val="24"/>
          <w:lang w:val="fr-FR"/>
        </w:rPr>
        <w:t xml:space="preserve">Nous poursuivons notre découverte de Nîmes, nous traversons la porte d’Auguste en direction du Jardin de la Fontaine. Nous longeons l’avenue Jean-Jaurès, le plus vaste espace public de la ville </w:t>
      </w:r>
      <w:r w:rsidR="002F6C97">
        <w:rPr>
          <w:sz w:val="24"/>
          <w:lang w:val="fr-FR"/>
        </w:rPr>
        <w:t>qui</w:t>
      </w:r>
      <w:r>
        <w:rPr>
          <w:sz w:val="24"/>
          <w:lang w:val="fr-FR"/>
        </w:rPr>
        <w:t xml:space="preserve"> est</w:t>
      </w:r>
      <w:r w:rsidR="002F6C97">
        <w:rPr>
          <w:sz w:val="24"/>
          <w:lang w:val="fr-FR"/>
        </w:rPr>
        <w:t xml:space="preserve"> aussi</w:t>
      </w:r>
      <w:r>
        <w:rPr>
          <w:sz w:val="24"/>
          <w:lang w:val="fr-FR"/>
        </w:rPr>
        <w:t xml:space="preserve"> connue comme « Les Champs Elysées de Nîmes ».</w:t>
      </w:r>
      <w:r w:rsidR="007C1A31" w:rsidRPr="007C1A31">
        <w:rPr>
          <w:lang w:val="fr-FR"/>
        </w:rPr>
        <w:t xml:space="preserve"> </w:t>
      </w:r>
    </w:p>
    <w:p w:rsidR="00112D0A" w:rsidRDefault="00112D0A" w:rsidP="004E4ECA">
      <w:pPr>
        <w:ind w:left="0"/>
        <w:jc w:val="both"/>
        <w:rPr>
          <w:sz w:val="24"/>
          <w:lang w:val="fr-FR"/>
        </w:rPr>
      </w:pPr>
      <w:r>
        <w:rPr>
          <w:sz w:val="24"/>
          <w:lang w:val="fr-FR"/>
        </w:rPr>
        <w:t>De l’autre côté de l’avenue Jean-Jaurès se trouve</w:t>
      </w:r>
      <w:r w:rsidR="007C1A31">
        <w:rPr>
          <w:sz w:val="24"/>
          <w:lang w:val="fr-FR"/>
        </w:rPr>
        <w:t>, comme nous l’avons dit,</w:t>
      </w:r>
      <w:r>
        <w:rPr>
          <w:sz w:val="24"/>
          <w:lang w:val="fr-FR"/>
        </w:rPr>
        <w:t xml:space="preserve"> le Jardin de la Fontaine, crée au XVIIème siècle par Jean-Philippe </w:t>
      </w:r>
      <w:proofErr w:type="spellStart"/>
      <w:r>
        <w:rPr>
          <w:sz w:val="24"/>
          <w:lang w:val="fr-FR"/>
        </w:rPr>
        <w:t>Mareschal</w:t>
      </w:r>
      <w:proofErr w:type="spellEnd"/>
      <w:r>
        <w:rPr>
          <w:sz w:val="24"/>
          <w:lang w:val="fr-FR"/>
        </w:rPr>
        <w:t>. En face, on peut trouver le Temple de Diane qui remonte à l’époque d’</w:t>
      </w:r>
      <w:r w:rsidR="002F6C97">
        <w:rPr>
          <w:sz w:val="24"/>
          <w:lang w:val="fr-FR"/>
        </w:rPr>
        <w:t xml:space="preserve">Auguste et qui n’a pas encore libérée tous ses secrets. </w:t>
      </w:r>
    </w:p>
    <w:p w:rsidR="003556A8" w:rsidRPr="004E4ECA" w:rsidRDefault="007C1A31" w:rsidP="004E4ECA">
      <w:pPr>
        <w:ind w:left="0"/>
        <w:jc w:val="both"/>
        <w:rPr>
          <w:sz w:val="24"/>
          <w:lang w:val="fr-FR"/>
        </w:rPr>
      </w:pPr>
      <w:r>
        <w:rPr>
          <w:noProof/>
        </w:rPr>
        <w:drawing>
          <wp:anchor distT="0" distB="0" distL="114300" distR="114300" simplePos="0" relativeHeight="251675648" behindDoc="0" locked="0" layoutInCell="1" allowOverlap="1">
            <wp:simplePos x="0" y="0"/>
            <wp:positionH relativeFrom="column">
              <wp:posOffset>24765</wp:posOffset>
            </wp:positionH>
            <wp:positionV relativeFrom="paragraph">
              <wp:posOffset>24130</wp:posOffset>
            </wp:positionV>
            <wp:extent cx="2032000" cy="1438275"/>
            <wp:effectExtent l="19050" t="0" r="6350" b="0"/>
            <wp:wrapSquare wrapText="bothSides"/>
            <wp:docPr id="10" name="Imagen 10" descr="http://www.web-provence.com/villes/nime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eb-provence.com/villes/nimes-24.jpg"/>
                    <pic:cNvPicPr>
                      <a:picLocks noChangeAspect="1" noChangeArrowheads="1"/>
                    </pic:cNvPicPr>
                  </pic:nvPicPr>
                  <pic:blipFill>
                    <a:blip r:embed="rId13" cstate="email"/>
                    <a:srcRect/>
                    <a:stretch>
                      <a:fillRect/>
                    </a:stretch>
                  </pic:blipFill>
                  <pic:spPr bwMode="auto">
                    <a:xfrm>
                      <a:off x="0" y="0"/>
                      <a:ext cx="2032000" cy="1438275"/>
                    </a:xfrm>
                    <a:prstGeom prst="rect">
                      <a:avLst/>
                    </a:prstGeom>
                    <a:ln>
                      <a:noFill/>
                    </a:ln>
                    <a:effectLst>
                      <a:softEdge rad="112500"/>
                    </a:effectLst>
                  </pic:spPr>
                </pic:pic>
              </a:graphicData>
            </a:graphic>
          </wp:anchor>
        </w:drawing>
      </w:r>
      <w:r w:rsidR="00112D0A">
        <w:rPr>
          <w:sz w:val="24"/>
          <w:lang w:val="fr-FR"/>
        </w:rPr>
        <w:t xml:space="preserve">Finalement, pour finir le parcours vous apercevez la Tour Magne, qui a été construite sur une ancienne tour gauloise </w:t>
      </w:r>
      <w:r w:rsidR="002F6C97">
        <w:rPr>
          <w:sz w:val="24"/>
          <w:lang w:val="fr-FR"/>
        </w:rPr>
        <w:t>et qui se trouve au sommet de la plus haute colline de la ville.</w:t>
      </w:r>
      <w:r w:rsidR="00112D0A">
        <w:rPr>
          <w:sz w:val="24"/>
          <w:lang w:val="fr-FR"/>
        </w:rPr>
        <w:t xml:space="preserve"> Cette tour est la plus important des tours de l’enceinte augustéenne. Elle</w:t>
      </w:r>
      <w:r w:rsidR="00D42A9F">
        <w:rPr>
          <w:sz w:val="24"/>
          <w:lang w:val="fr-FR"/>
        </w:rPr>
        <w:t xml:space="preserve"> dom</w:t>
      </w:r>
      <w:r w:rsidR="00112D0A">
        <w:rPr>
          <w:sz w:val="24"/>
          <w:lang w:val="fr-FR"/>
        </w:rPr>
        <w:t xml:space="preserve">ine le reposant et magnifique jardin de la Fontaine. </w:t>
      </w:r>
    </w:p>
    <w:sectPr w:rsidR="003556A8" w:rsidRPr="004E4ECA" w:rsidSect="005B6CE4">
      <w:type w:val="continuous"/>
      <w:pgSz w:w="11906" w:h="16838"/>
      <w:pgMar w:top="1417" w:right="1701" w:bottom="1417"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D7C" w:rsidRDefault="00D60D7C" w:rsidP="00E62F5F">
      <w:r>
        <w:separator/>
      </w:r>
    </w:p>
  </w:endnote>
  <w:endnote w:type="continuationSeparator" w:id="0">
    <w:p w:rsidR="00D60D7C" w:rsidRDefault="00D60D7C" w:rsidP="00E62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D7C" w:rsidRDefault="00D60D7C" w:rsidP="00E62F5F">
      <w:r>
        <w:separator/>
      </w:r>
    </w:p>
  </w:footnote>
  <w:footnote w:type="continuationSeparator" w:id="0">
    <w:p w:rsidR="00D60D7C" w:rsidRDefault="00D60D7C" w:rsidP="00E62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5F" w:rsidRPr="00E62F5F" w:rsidRDefault="00E62F5F" w:rsidP="00E62F5F">
    <w:pPr>
      <w:pStyle w:val="Encabezado"/>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043F3"/>
    <w:multiLevelType w:val="hybridMultilevel"/>
    <w:tmpl w:val="52BECF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FA3584"/>
    <w:rsid w:val="000819A0"/>
    <w:rsid w:val="001125F6"/>
    <w:rsid w:val="00112D0A"/>
    <w:rsid w:val="001216F4"/>
    <w:rsid w:val="00141A60"/>
    <w:rsid w:val="001866EE"/>
    <w:rsid w:val="002609DE"/>
    <w:rsid w:val="002F6C97"/>
    <w:rsid w:val="003556A8"/>
    <w:rsid w:val="003D3D3A"/>
    <w:rsid w:val="004C20DB"/>
    <w:rsid w:val="004D4564"/>
    <w:rsid w:val="004E4ECA"/>
    <w:rsid w:val="005131BC"/>
    <w:rsid w:val="005301EB"/>
    <w:rsid w:val="00532DAA"/>
    <w:rsid w:val="005B6CE4"/>
    <w:rsid w:val="005B7FF6"/>
    <w:rsid w:val="005C4836"/>
    <w:rsid w:val="00613A09"/>
    <w:rsid w:val="00636110"/>
    <w:rsid w:val="00695234"/>
    <w:rsid w:val="006A1FBC"/>
    <w:rsid w:val="006C43CA"/>
    <w:rsid w:val="006D061E"/>
    <w:rsid w:val="007304FB"/>
    <w:rsid w:val="00792D46"/>
    <w:rsid w:val="007C1A31"/>
    <w:rsid w:val="0080510A"/>
    <w:rsid w:val="008934D4"/>
    <w:rsid w:val="008C2410"/>
    <w:rsid w:val="008E44F3"/>
    <w:rsid w:val="00922090"/>
    <w:rsid w:val="0092209C"/>
    <w:rsid w:val="009669A4"/>
    <w:rsid w:val="009E1F9C"/>
    <w:rsid w:val="00AF05FE"/>
    <w:rsid w:val="00C67524"/>
    <w:rsid w:val="00C95B1B"/>
    <w:rsid w:val="00CC009E"/>
    <w:rsid w:val="00CF4806"/>
    <w:rsid w:val="00D42A9F"/>
    <w:rsid w:val="00D60D7C"/>
    <w:rsid w:val="00D84B12"/>
    <w:rsid w:val="00DD1E86"/>
    <w:rsid w:val="00E35E5D"/>
    <w:rsid w:val="00E62F5F"/>
    <w:rsid w:val="00E63B08"/>
    <w:rsid w:val="00E8008B"/>
    <w:rsid w:val="00EC25FD"/>
    <w:rsid w:val="00F46104"/>
    <w:rsid w:val="00FA3584"/>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24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410"/>
    <w:rPr>
      <w:rFonts w:ascii="Tahoma" w:hAnsi="Tahoma" w:cs="Tahoma"/>
      <w:sz w:val="16"/>
      <w:szCs w:val="16"/>
    </w:rPr>
  </w:style>
  <w:style w:type="character" w:styleId="Refdecomentario">
    <w:name w:val="annotation reference"/>
    <w:basedOn w:val="Fuentedeprrafopredeter"/>
    <w:uiPriority w:val="99"/>
    <w:semiHidden/>
    <w:unhideWhenUsed/>
    <w:rsid w:val="004E4ECA"/>
    <w:rPr>
      <w:sz w:val="16"/>
      <w:szCs w:val="16"/>
    </w:rPr>
  </w:style>
  <w:style w:type="paragraph" w:styleId="Textocomentario">
    <w:name w:val="annotation text"/>
    <w:basedOn w:val="Normal"/>
    <w:link w:val="TextocomentarioCar"/>
    <w:uiPriority w:val="99"/>
    <w:semiHidden/>
    <w:unhideWhenUsed/>
    <w:rsid w:val="004E4ECA"/>
    <w:rPr>
      <w:sz w:val="20"/>
      <w:szCs w:val="20"/>
    </w:rPr>
  </w:style>
  <w:style w:type="character" w:customStyle="1" w:styleId="TextocomentarioCar">
    <w:name w:val="Texto comentario Car"/>
    <w:basedOn w:val="Fuentedeprrafopredeter"/>
    <w:link w:val="Textocomentario"/>
    <w:uiPriority w:val="99"/>
    <w:semiHidden/>
    <w:rsid w:val="004E4ECA"/>
    <w:rPr>
      <w:sz w:val="20"/>
      <w:szCs w:val="20"/>
    </w:rPr>
  </w:style>
  <w:style w:type="paragraph" w:styleId="Asuntodelcomentario">
    <w:name w:val="annotation subject"/>
    <w:basedOn w:val="Textocomentario"/>
    <w:next w:val="Textocomentario"/>
    <w:link w:val="AsuntodelcomentarioCar"/>
    <w:uiPriority w:val="99"/>
    <w:semiHidden/>
    <w:unhideWhenUsed/>
    <w:rsid w:val="004E4ECA"/>
    <w:rPr>
      <w:b/>
      <w:bCs/>
    </w:rPr>
  </w:style>
  <w:style w:type="character" w:customStyle="1" w:styleId="AsuntodelcomentarioCar">
    <w:name w:val="Asunto del comentario Car"/>
    <w:basedOn w:val="TextocomentarioCar"/>
    <w:link w:val="Asuntodelcomentario"/>
    <w:uiPriority w:val="99"/>
    <w:semiHidden/>
    <w:rsid w:val="004E4ECA"/>
    <w:rPr>
      <w:b/>
      <w:bCs/>
    </w:rPr>
  </w:style>
  <w:style w:type="paragraph" w:styleId="Prrafodelista">
    <w:name w:val="List Paragraph"/>
    <w:basedOn w:val="Normal"/>
    <w:uiPriority w:val="34"/>
    <w:qFormat/>
    <w:rsid w:val="00141A60"/>
    <w:pPr>
      <w:ind w:left="720"/>
      <w:contextualSpacing/>
    </w:pPr>
  </w:style>
  <w:style w:type="paragraph" w:styleId="Encabezado">
    <w:name w:val="header"/>
    <w:basedOn w:val="Normal"/>
    <w:link w:val="EncabezadoCar"/>
    <w:uiPriority w:val="99"/>
    <w:semiHidden/>
    <w:unhideWhenUsed/>
    <w:rsid w:val="00E62F5F"/>
    <w:pPr>
      <w:tabs>
        <w:tab w:val="center" w:pos="4252"/>
        <w:tab w:val="right" w:pos="8504"/>
      </w:tabs>
    </w:pPr>
  </w:style>
  <w:style w:type="character" w:customStyle="1" w:styleId="EncabezadoCar">
    <w:name w:val="Encabezado Car"/>
    <w:basedOn w:val="Fuentedeprrafopredeter"/>
    <w:link w:val="Encabezado"/>
    <w:uiPriority w:val="99"/>
    <w:semiHidden/>
    <w:rsid w:val="00E62F5F"/>
  </w:style>
  <w:style w:type="paragraph" w:styleId="Piedepgina">
    <w:name w:val="footer"/>
    <w:basedOn w:val="Normal"/>
    <w:link w:val="PiedepginaCar"/>
    <w:uiPriority w:val="99"/>
    <w:semiHidden/>
    <w:unhideWhenUsed/>
    <w:rsid w:val="00E62F5F"/>
    <w:pPr>
      <w:tabs>
        <w:tab w:val="center" w:pos="4252"/>
        <w:tab w:val="right" w:pos="8504"/>
      </w:tabs>
    </w:pPr>
  </w:style>
  <w:style w:type="character" w:customStyle="1" w:styleId="PiedepginaCar">
    <w:name w:val="Pie de página Car"/>
    <w:basedOn w:val="Fuentedeprrafopredeter"/>
    <w:link w:val="Piedepgina"/>
    <w:uiPriority w:val="99"/>
    <w:semiHidden/>
    <w:rsid w:val="00E62F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983F0-8FC1-4943-B282-32150745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2012-12-08T13:51:00Z</dcterms:created>
  <dcterms:modified xsi:type="dcterms:W3CDTF">2012-12-24T13:05:00Z</dcterms:modified>
</cp:coreProperties>
</file>